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5F" w14:textId="77777777" w:rsidR="008B3F10" w:rsidRPr="007B5AA5" w:rsidRDefault="008B3F10" w:rsidP="0057403D">
      <w:pPr>
        <w:jc w:val="center"/>
        <w:rPr>
          <w:rFonts w:asciiTheme="minorHAnsi" w:hAnsiTheme="minorHAnsi" w:cstheme="minorHAnsi"/>
          <w:sz w:val="20"/>
          <w:szCs w:val="20"/>
        </w:rPr>
      </w:pPr>
    </w:p>
    <w:p w14:paraId="4845CAF7" w14:textId="29DB4C7A" w:rsidR="000931F6" w:rsidRPr="0036100A" w:rsidRDefault="000931F6" w:rsidP="000931F6">
      <w:pPr>
        <w:jc w:val="center"/>
        <w:rPr>
          <w:rFonts w:ascii="Calibri" w:hAnsi="Calibri" w:cs="Calibri"/>
          <w:b/>
          <w:bCs/>
          <w:sz w:val="24"/>
          <w:szCs w:val="24"/>
        </w:rPr>
      </w:pPr>
      <w:r w:rsidRPr="0036100A">
        <w:rPr>
          <w:rFonts w:ascii="Calibri" w:hAnsi="Calibri" w:cs="Calibri"/>
          <w:b/>
          <w:bCs/>
          <w:sz w:val="24"/>
          <w:szCs w:val="24"/>
        </w:rPr>
        <w:t xml:space="preserve">PUBLIC NOTICE OF </w:t>
      </w:r>
      <w:r>
        <w:rPr>
          <w:rFonts w:ascii="Calibri" w:hAnsi="Calibri" w:cs="Calibri"/>
          <w:b/>
          <w:bCs/>
          <w:sz w:val="24"/>
          <w:szCs w:val="24"/>
        </w:rPr>
        <w:t>CLASS 2 PERMIT MODIFICATION</w:t>
      </w:r>
    </w:p>
    <w:p w14:paraId="388841BE" w14:textId="77777777" w:rsidR="000931F6" w:rsidRPr="0036100A" w:rsidRDefault="000931F6" w:rsidP="000931F6">
      <w:pPr>
        <w:jc w:val="center"/>
        <w:rPr>
          <w:rFonts w:ascii="Calibri" w:hAnsi="Calibri" w:cs="Calibri"/>
          <w:b/>
          <w:bCs/>
          <w:sz w:val="24"/>
          <w:szCs w:val="24"/>
        </w:rPr>
      </w:pPr>
      <w:r w:rsidRPr="0036100A">
        <w:rPr>
          <w:rFonts w:ascii="Calibri" w:hAnsi="Calibri" w:cs="Calibri"/>
          <w:b/>
          <w:bCs/>
          <w:sz w:val="24"/>
          <w:szCs w:val="24"/>
        </w:rPr>
        <w:t xml:space="preserve">HAZARDOUS WASTE FACILITY OPERATION AND POST-CLOSURE </w:t>
      </w:r>
    </w:p>
    <w:p w14:paraId="5E4EF1F5" w14:textId="77777777" w:rsidR="000931F6" w:rsidRPr="0036100A" w:rsidRDefault="000931F6" w:rsidP="000931F6">
      <w:pPr>
        <w:jc w:val="center"/>
        <w:rPr>
          <w:rFonts w:ascii="Calibri" w:hAnsi="Calibri" w:cs="Calibri"/>
          <w:b/>
          <w:bCs/>
          <w:sz w:val="24"/>
          <w:szCs w:val="24"/>
        </w:rPr>
      </w:pPr>
      <w:r w:rsidRPr="0036100A">
        <w:rPr>
          <w:rFonts w:ascii="Calibri" w:hAnsi="Calibri" w:cs="Calibri"/>
          <w:b/>
          <w:bCs/>
          <w:sz w:val="24"/>
          <w:szCs w:val="24"/>
        </w:rPr>
        <w:t>PERMIT NO. 05-GLN-08</w:t>
      </w:r>
    </w:p>
    <w:p w14:paraId="2988C663" w14:textId="77777777" w:rsidR="00CE548E" w:rsidRPr="007B5AA5" w:rsidRDefault="00CE548E" w:rsidP="00CE548E">
      <w:pPr>
        <w:rPr>
          <w:rFonts w:asciiTheme="minorHAnsi" w:hAnsiTheme="minorHAnsi" w:cstheme="minorHAnsi"/>
          <w:sz w:val="24"/>
          <w:szCs w:val="24"/>
        </w:rPr>
      </w:pPr>
    </w:p>
    <w:p w14:paraId="4790CC71" w14:textId="7DD6F1BF" w:rsidR="0057403D" w:rsidRPr="007B5AA5" w:rsidRDefault="00D836F7" w:rsidP="009D2EB4">
      <w:pPr>
        <w:rPr>
          <w:rFonts w:asciiTheme="minorHAnsi" w:hAnsiTheme="minorHAnsi" w:cstheme="minorHAnsi"/>
        </w:rPr>
      </w:pPr>
      <w:proofErr w:type="spellStart"/>
      <w:r>
        <w:rPr>
          <w:rFonts w:asciiTheme="minorHAnsi" w:hAnsiTheme="minorHAnsi" w:cstheme="minorHAnsi"/>
        </w:rPr>
        <w:t>Ecobat</w:t>
      </w:r>
      <w:proofErr w:type="spellEnd"/>
      <w:r>
        <w:rPr>
          <w:rFonts w:asciiTheme="minorHAnsi" w:hAnsiTheme="minorHAnsi" w:cstheme="minorHAnsi"/>
        </w:rPr>
        <w:t xml:space="preserve"> Resources</w:t>
      </w:r>
      <w:r w:rsidR="007E674E" w:rsidRPr="007B5AA5">
        <w:rPr>
          <w:rFonts w:asciiTheme="minorHAnsi" w:hAnsiTheme="minorHAnsi" w:cstheme="minorHAnsi"/>
        </w:rPr>
        <w:t xml:space="preserve"> </w:t>
      </w:r>
      <w:r w:rsidR="00727CB5">
        <w:rPr>
          <w:rFonts w:asciiTheme="minorHAnsi" w:hAnsiTheme="minorHAnsi" w:cstheme="minorHAnsi"/>
        </w:rPr>
        <w:t xml:space="preserve">California, </w:t>
      </w:r>
      <w:r w:rsidR="007E674E" w:rsidRPr="007B5AA5">
        <w:rPr>
          <w:rFonts w:asciiTheme="minorHAnsi" w:hAnsiTheme="minorHAnsi" w:cstheme="minorHAnsi"/>
        </w:rPr>
        <w:t>Inc., 720 S. 7</w:t>
      </w:r>
      <w:r w:rsidR="007E674E" w:rsidRPr="007B5AA5">
        <w:rPr>
          <w:rFonts w:asciiTheme="minorHAnsi" w:hAnsiTheme="minorHAnsi" w:cstheme="minorHAnsi"/>
          <w:vertAlign w:val="superscript"/>
        </w:rPr>
        <w:t>th</w:t>
      </w:r>
      <w:r w:rsidR="007E674E" w:rsidRPr="007B5AA5">
        <w:rPr>
          <w:rFonts w:asciiTheme="minorHAnsi" w:hAnsiTheme="minorHAnsi" w:cstheme="minorHAnsi"/>
        </w:rPr>
        <w:t xml:space="preserve"> Ave., City of Industry C</w:t>
      </w:r>
      <w:r w:rsidR="009C7FEE" w:rsidRPr="007B5AA5">
        <w:rPr>
          <w:rFonts w:asciiTheme="minorHAnsi" w:hAnsiTheme="minorHAnsi" w:cstheme="minorHAnsi"/>
        </w:rPr>
        <w:t xml:space="preserve">A 91746 </w:t>
      </w:r>
      <w:r w:rsidR="008C0D56" w:rsidRPr="007B5AA5">
        <w:rPr>
          <w:rFonts w:asciiTheme="minorHAnsi" w:hAnsiTheme="minorHAnsi" w:cstheme="minorHAnsi"/>
        </w:rPr>
        <w:t>(“</w:t>
      </w:r>
      <w:proofErr w:type="spellStart"/>
      <w:r>
        <w:rPr>
          <w:rFonts w:asciiTheme="minorHAnsi" w:hAnsiTheme="minorHAnsi" w:cstheme="minorHAnsi"/>
        </w:rPr>
        <w:t>Ecobat</w:t>
      </w:r>
      <w:proofErr w:type="spellEnd"/>
      <w:r w:rsidR="008C0D56" w:rsidRPr="007B5AA5">
        <w:rPr>
          <w:rFonts w:asciiTheme="minorHAnsi" w:hAnsiTheme="minorHAnsi" w:cstheme="minorHAnsi"/>
        </w:rPr>
        <w:t xml:space="preserve">”) </w:t>
      </w:r>
      <w:r w:rsidR="009C7FEE" w:rsidRPr="007B5AA5">
        <w:rPr>
          <w:rFonts w:asciiTheme="minorHAnsi" w:hAnsiTheme="minorHAnsi" w:cstheme="minorHAnsi"/>
        </w:rPr>
        <w:t>has submitted</w:t>
      </w:r>
      <w:r w:rsidR="005933A7" w:rsidRPr="007B5AA5">
        <w:rPr>
          <w:rFonts w:asciiTheme="minorHAnsi" w:hAnsiTheme="minorHAnsi" w:cstheme="minorHAnsi"/>
        </w:rPr>
        <w:t xml:space="preserve"> a </w:t>
      </w:r>
      <w:r w:rsidR="00BC1803" w:rsidRPr="007B5AA5">
        <w:rPr>
          <w:rFonts w:asciiTheme="minorHAnsi" w:hAnsiTheme="minorHAnsi" w:cstheme="minorHAnsi"/>
        </w:rPr>
        <w:t>Class 2 Permit Modification</w:t>
      </w:r>
      <w:r w:rsidR="005933A7" w:rsidRPr="007B5AA5">
        <w:rPr>
          <w:rFonts w:asciiTheme="minorHAnsi" w:hAnsiTheme="minorHAnsi" w:cstheme="minorHAnsi"/>
        </w:rPr>
        <w:t xml:space="preserve"> </w:t>
      </w:r>
      <w:r w:rsidR="00817AE2" w:rsidRPr="007B5AA5">
        <w:rPr>
          <w:rFonts w:asciiTheme="minorHAnsi" w:hAnsiTheme="minorHAnsi" w:cstheme="minorHAnsi"/>
        </w:rPr>
        <w:t xml:space="preserve">request </w:t>
      </w:r>
      <w:r w:rsidR="007E674E" w:rsidRPr="007B5AA5">
        <w:rPr>
          <w:rFonts w:asciiTheme="minorHAnsi" w:hAnsiTheme="minorHAnsi" w:cstheme="minorHAnsi"/>
        </w:rPr>
        <w:t>to the C</w:t>
      </w:r>
      <w:r w:rsidR="008C0D56" w:rsidRPr="007B5AA5">
        <w:rPr>
          <w:rFonts w:asciiTheme="minorHAnsi" w:hAnsiTheme="minorHAnsi" w:cstheme="minorHAnsi"/>
        </w:rPr>
        <w:t>alifornia</w:t>
      </w:r>
      <w:r w:rsidR="007E674E" w:rsidRPr="007B5AA5">
        <w:rPr>
          <w:rFonts w:asciiTheme="minorHAnsi" w:hAnsiTheme="minorHAnsi" w:cstheme="minorHAnsi"/>
        </w:rPr>
        <w:t xml:space="preserve"> Department of Toxic Substances Control</w:t>
      </w:r>
      <w:r w:rsidR="008C0D56" w:rsidRPr="007B5AA5">
        <w:rPr>
          <w:rFonts w:asciiTheme="minorHAnsi" w:hAnsiTheme="minorHAnsi" w:cstheme="minorHAnsi"/>
        </w:rPr>
        <w:t xml:space="preserve"> (“</w:t>
      </w:r>
      <w:r w:rsidR="00557430">
        <w:rPr>
          <w:rFonts w:asciiTheme="minorHAnsi" w:hAnsiTheme="minorHAnsi" w:cstheme="minorHAnsi"/>
        </w:rPr>
        <w:t>DTSC” or “</w:t>
      </w:r>
      <w:r w:rsidR="008C0D56" w:rsidRPr="007B5AA5">
        <w:rPr>
          <w:rFonts w:asciiTheme="minorHAnsi" w:hAnsiTheme="minorHAnsi" w:cstheme="minorHAnsi"/>
        </w:rPr>
        <w:t>Department”)</w:t>
      </w:r>
      <w:r w:rsidR="007E674E" w:rsidRPr="007B5AA5">
        <w:rPr>
          <w:rFonts w:asciiTheme="minorHAnsi" w:hAnsiTheme="minorHAnsi" w:cstheme="minorHAnsi"/>
        </w:rPr>
        <w:t>, 8800 Cal Center Drive, Sacramento, CA 95826-3200</w:t>
      </w:r>
      <w:r w:rsidR="008B3F10" w:rsidRPr="007B5AA5">
        <w:rPr>
          <w:rFonts w:asciiTheme="minorHAnsi" w:hAnsiTheme="minorHAnsi" w:cstheme="minorHAnsi"/>
        </w:rPr>
        <w:t>.</w:t>
      </w:r>
    </w:p>
    <w:p w14:paraId="18FFD981" w14:textId="77777777" w:rsidR="0057403D" w:rsidRPr="007B5AA5" w:rsidRDefault="0057403D" w:rsidP="0057403D">
      <w:pPr>
        <w:rPr>
          <w:rFonts w:asciiTheme="minorHAnsi" w:hAnsiTheme="minorHAnsi" w:cstheme="minorHAnsi"/>
        </w:rPr>
      </w:pPr>
    </w:p>
    <w:p w14:paraId="696BE179" w14:textId="6894FA54" w:rsidR="005933A7" w:rsidRPr="007B5AA5" w:rsidRDefault="00D836F7" w:rsidP="00BC1803">
      <w:pPr>
        <w:rPr>
          <w:rFonts w:asciiTheme="minorHAnsi" w:eastAsia="Arial" w:hAnsiTheme="minorHAnsi" w:cstheme="minorHAnsi"/>
        </w:rPr>
      </w:pPr>
      <w:proofErr w:type="spellStart"/>
      <w:r>
        <w:rPr>
          <w:rFonts w:asciiTheme="minorHAnsi" w:hAnsiTheme="minorHAnsi" w:cstheme="minorHAnsi"/>
        </w:rPr>
        <w:t>Ecobat</w:t>
      </w:r>
      <w:proofErr w:type="spellEnd"/>
      <w:r w:rsidR="007E674E" w:rsidRPr="007B5AA5">
        <w:rPr>
          <w:rFonts w:asciiTheme="minorHAnsi" w:hAnsiTheme="minorHAnsi" w:cstheme="minorHAnsi"/>
        </w:rPr>
        <w:t xml:space="preserve"> operates a battery recycling facility </w:t>
      </w:r>
      <w:r w:rsidR="008C0D56" w:rsidRPr="007B5AA5">
        <w:rPr>
          <w:rFonts w:asciiTheme="minorHAnsi" w:hAnsiTheme="minorHAnsi" w:cstheme="minorHAnsi"/>
        </w:rPr>
        <w:t>in the</w:t>
      </w:r>
      <w:r w:rsidR="007E674E" w:rsidRPr="007B5AA5">
        <w:rPr>
          <w:rFonts w:asciiTheme="minorHAnsi" w:hAnsiTheme="minorHAnsi" w:cstheme="minorHAnsi"/>
        </w:rPr>
        <w:t xml:space="preserve"> City of Industry.  </w:t>
      </w:r>
      <w:proofErr w:type="spellStart"/>
      <w:r w:rsidR="00296E25">
        <w:rPr>
          <w:rFonts w:asciiTheme="minorHAnsi" w:hAnsiTheme="minorHAnsi" w:cstheme="minorHAnsi"/>
        </w:rPr>
        <w:t>Ecobat</w:t>
      </w:r>
      <w:proofErr w:type="spellEnd"/>
      <w:r w:rsidR="00296E25" w:rsidRPr="007B5AA5">
        <w:rPr>
          <w:rFonts w:asciiTheme="minorHAnsi" w:hAnsiTheme="minorHAnsi" w:cstheme="minorHAnsi"/>
        </w:rPr>
        <w:t xml:space="preserve"> </w:t>
      </w:r>
      <w:r w:rsidR="007E674E" w:rsidRPr="007B5AA5">
        <w:rPr>
          <w:rFonts w:asciiTheme="minorHAnsi" w:eastAsia="Arial" w:hAnsiTheme="minorHAnsi" w:cstheme="minorHAnsi"/>
        </w:rPr>
        <w:t xml:space="preserve">is requesting </w:t>
      </w:r>
      <w:r w:rsidR="00BC1803" w:rsidRPr="007B5AA5">
        <w:rPr>
          <w:rFonts w:asciiTheme="minorHAnsi" w:eastAsia="Arial" w:hAnsiTheme="minorHAnsi" w:cstheme="minorHAnsi"/>
        </w:rPr>
        <w:t>a Class 2 Permit Modification for the permanent installation and operation of two miscellaneous</w:t>
      </w:r>
      <w:r w:rsidR="005D5113">
        <w:rPr>
          <w:rFonts w:asciiTheme="minorHAnsi" w:eastAsia="Arial" w:hAnsiTheme="minorHAnsi" w:cstheme="minorHAnsi"/>
        </w:rPr>
        <w:t xml:space="preserve"> units</w:t>
      </w:r>
      <w:r w:rsidR="00BC1803" w:rsidRPr="007B5AA5">
        <w:rPr>
          <w:rFonts w:asciiTheme="minorHAnsi" w:eastAsia="Arial" w:hAnsiTheme="minorHAnsi" w:cstheme="minorHAnsi"/>
        </w:rPr>
        <w:t xml:space="preserve"> </w:t>
      </w:r>
      <w:r w:rsidR="00727CB5">
        <w:rPr>
          <w:rFonts w:asciiTheme="minorHAnsi" w:eastAsia="Arial" w:hAnsiTheme="minorHAnsi" w:cstheme="minorHAnsi"/>
        </w:rPr>
        <w:t>described below</w:t>
      </w:r>
      <w:r w:rsidR="00BC1803" w:rsidRPr="007B5AA5">
        <w:rPr>
          <w:rFonts w:asciiTheme="minorHAnsi" w:eastAsia="Arial" w:hAnsiTheme="minorHAnsi" w:cstheme="minorHAnsi"/>
        </w:rPr>
        <w:t>.</w:t>
      </w:r>
      <w:r w:rsidR="007E674E" w:rsidRPr="007B5AA5">
        <w:rPr>
          <w:rFonts w:asciiTheme="minorHAnsi" w:eastAsia="Arial" w:hAnsiTheme="minorHAnsi" w:cstheme="minorHAnsi"/>
        </w:rPr>
        <w:t xml:space="preserve"> </w:t>
      </w:r>
      <w:r w:rsidR="00BC1803" w:rsidRPr="007B5AA5">
        <w:rPr>
          <w:rFonts w:asciiTheme="minorHAnsi" w:eastAsia="Arial" w:hAnsiTheme="minorHAnsi" w:cstheme="minorHAnsi"/>
        </w:rPr>
        <w:t xml:space="preserve"> </w:t>
      </w:r>
      <w:r w:rsidR="007E674E" w:rsidRPr="007B5AA5">
        <w:rPr>
          <w:rFonts w:asciiTheme="minorHAnsi" w:eastAsia="Arial" w:hAnsiTheme="minorHAnsi" w:cstheme="minorHAnsi"/>
        </w:rPr>
        <w:t>This additional equipment will improve the dewatering of battery wrecker material with the goal of eliminating free liquids from the battery wrecker material stored in the Containment Building.</w:t>
      </w:r>
      <w:r w:rsidR="00BC1803" w:rsidRPr="007B5AA5">
        <w:rPr>
          <w:rFonts w:asciiTheme="minorHAnsi" w:eastAsia="Arial" w:hAnsiTheme="minorHAnsi" w:cstheme="minorHAnsi"/>
        </w:rPr>
        <w:t xml:space="preserve">  The two proposed miscellaneous units consist of the following:</w:t>
      </w:r>
    </w:p>
    <w:p w14:paraId="6AB5C23C" w14:textId="77777777" w:rsidR="005933A7" w:rsidRPr="007B5AA5" w:rsidRDefault="005933A7" w:rsidP="005933A7">
      <w:pPr>
        <w:widowControl w:val="0"/>
        <w:ind w:firstLine="19"/>
        <w:rPr>
          <w:rFonts w:asciiTheme="minorHAnsi" w:eastAsia="Arial" w:hAnsiTheme="minorHAnsi" w:cstheme="minorHAnsi"/>
        </w:rPr>
      </w:pPr>
    </w:p>
    <w:p w14:paraId="3884217B" w14:textId="77777777" w:rsidR="003D3A40" w:rsidRPr="007B5AA5" w:rsidRDefault="007E674E" w:rsidP="003D3A40">
      <w:pPr>
        <w:widowControl w:val="0"/>
        <w:numPr>
          <w:ilvl w:val="0"/>
          <w:numId w:val="7"/>
        </w:numPr>
        <w:spacing w:line="259" w:lineRule="auto"/>
        <w:ind w:left="734"/>
        <w:rPr>
          <w:rFonts w:asciiTheme="minorHAnsi" w:eastAsia="Arial" w:hAnsiTheme="minorHAnsi" w:cstheme="minorHAnsi"/>
        </w:rPr>
      </w:pPr>
      <w:r w:rsidRPr="007B5AA5">
        <w:rPr>
          <w:rFonts w:asciiTheme="minorHAnsi" w:eastAsia="Arial" w:hAnsiTheme="minorHAnsi" w:cstheme="minorHAnsi"/>
        </w:rPr>
        <w:t xml:space="preserve">Compression Auger – </w:t>
      </w:r>
      <w:r w:rsidR="00BC1803" w:rsidRPr="007B5AA5">
        <w:rPr>
          <w:rFonts w:asciiTheme="minorHAnsi" w:eastAsia="Arial" w:hAnsiTheme="minorHAnsi" w:cstheme="minorHAnsi"/>
        </w:rPr>
        <w:t>The unit is d</w:t>
      </w:r>
      <w:r w:rsidRPr="007B5AA5">
        <w:rPr>
          <w:rFonts w:asciiTheme="minorHAnsi" w:eastAsia="Arial" w:hAnsiTheme="minorHAnsi" w:cstheme="minorHAnsi"/>
        </w:rPr>
        <w:t xml:space="preserve">esigned to receive wrecker material from the sink float tank and compress the material to remove liquid.  </w:t>
      </w:r>
    </w:p>
    <w:p w14:paraId="5C26E5FC" w14:textId="030F2C84" w:rsidR="005933A7" w:rsidRPr="007B5AA5" w:rsidRDefault="007E674E" w:rsidP="003D3A40">
      <w:pPr>
        <w:widowControl w:val="0"/>
        <w:numPr>
          <w:ilvl w:val="0"/>
          <w:numId w:val="7"/>
        </w:numPr>
        <w:spacing w:line="259" w:lineRule="auto"/>
        <w:ind w:left="734"/>
        <w:rPr>
          <w:rFonts w:asciiTheme="minorHAnsi" w:eastAsia="Arial" w:hAnsiTheme="minorHAnsi" w:cstheme="minorHAnsi"/>
        </w:rPr>
      </w:pPr>
      <w:r w:rsidRPr="007B5AA5">
        <w:rPr>
          <w:rFonts w:asciiTheme="minorHAnsi" w:eastAsia="Arial" w:hAnsiTheme="minorHAnsi" w:cstheme="minorHAnsi"/>
        </w:rPr>
        <w:t xml:space="preserve">Centrifuge – </w:t>
      </w:r>
      <w:r w:rsidR="00BC1803" w:rsidRPr="007B5AA5">
        <w:rPr>
          <w:rFonts w:asciiTheme="minorHAnsi" w:eastAsia="Arial" w:hAnsiTheme="minorHAnsi" w:cstheme="minorHAnsi"/>
        </w:rPr>
        <w:t>The unit is d</w:t>
      </w:r>
      <w:r w:rsidRPr="007B5AA5">
        <w:rPr>
          <w:rFonts w:asciiTheme="minorHAnsi" w:eastAsia="Arial" w:hAnsiTheme="minorHAnsi" w:cstheme="minorHAnsi"/>
        </w:rPr>
        <w:t xml:space="preserve">esigned to receive wrecker material from the Compression Auger and spin and remove additional liquid from the wrecker material.  </w:t>
      </w:r>
    </w:p>
    <w:p w14:paraId="27DDA87A" w14:textId="77777777" w:rsidR="003D3A40" w:rsidRPr="007B5AA5" w:rsidRDefault="003D3A40" w:rsidP="003D3A40">
      <w:pPr>
        <w:widowControl w:val="0"/>
        <w:spacing w:line="259" w:lineRule="auto"/>
        <w:ind w:left="374"/>
        <w:rPr>
          <w:rFonts w:asciiTheme="minorHAnsi" w:eastAsia="Arial" w:hAnsiTheme="minorHAnsi" w:cstheme="minorHAnsi"/>
        </w:rPr>
      </w:pPr>
    </w:p>
    <w:p w14:paraId="616A08B7" w14:textId="03D89093" w:rsidR="005933A7" w:rsidRPr="007B5AA5" w:rsidRDefault="007E674E" w:rsidP="005933A7">
      <w:pPr>
        <w:widowControl w:val="0"/>
        <w:rPr>
          <w:rFonts w:asciiTheme="minorHAnsi" w:eastAsia="Arial" w:hAnsiTheme="minorHAnsi" w:cstheme="minorHAnsi"/>
        </w:rPr>
      </w:pPr>
      <w:r w:rsidRPr="007B5AA5">
        <w:rPr>
          <w:rFonts w:asciiTheme="minorHAnsi" w:eastAsia="Arial" w:hAnsiTheme="minorHAnsi" w:cstheme="minorHAnsi"/>
        </w:rPr>
        <w:t xml:space="preserve">The </w:t>
      </w:r>
      <w:r w:rsidR="00BC1803" w:rsidRPr="007B5AA5">
        <w:rPr>
          <w:rFonts w:asciiTheme="minorHAnsi" w:eastAsia="Arial" w:hAnsiTheme="minorHAnsi" w:cstheme="minorHAnsi"/>
        </w:rPr>
        <w:t>addition of these units, as</w:t>
      </w:r>
      <w:r w:rsidRPr="007B5AA5">
        <w:rPr>
          <w:rFonts w:asciiTheme="minorHAnsi" w:eastAsia="Arial" w:hAnsiTheme="minorHAnsi" w:cstheme="minorHAnsi"/>
        </w:rPr>
        <w:t xml:space="preserve"> </w:t>
      </w:r>
      <w:r w:rsidR="008C0D56" w:rsidRPr="007B5AA5">
        <w:rPr>
          <w:rFonts w:asciiTheme="minorHAnsi" w:eastAsia="Arial" w:hAnsiTheme="minorHAnsi" w:cstheme="minorHAnsi"/>
        </w:rPr>
        <w:t xml:space="preserve">further </w:t>
      </w:r>
      <w:r w:rsidRPr="007B5AA5">
        <w:rPr>
          <w:rFonts w:asciiTheme="minorHAnsi" w:eastAsia="Arial" w:hAnsiTheme="minorHAnsi" w:cstheme="minorHAnsi"/>
        </w:rPr>
        <w:t xml:space="preserve">described in </w:t>
      </w:r>
      <w:r w:rsidR="00BC1803" w:rsidRPr="007B5AA5">
        <w:rPr>
          <w:rFonts w:asciiTheme="minorHAnsi" w:eastAsia="Arial" w:hAnsiTheme="minorHAnsi" w:cstheme="minorHAnsi"/>
        </w:rPr>
        <w:t xml:space="preserve">the </w:t>
      </w:r>
      <w:r w:rsidRPr="007B5AA5">
        <w:rPr>
          <w:rFonts w:asciiTheme="minorHAnsi" w:eastAsia="Arial" w:hAnsiTheme="minorHAnsi" w:cstheme="minorHAnsi"/>
        </w:rPr>
        <w:t>request</w:t>
      </w:r>
      <w:r w:rsidR="00BC1803" w:rsidRPr="007B5AA5">
        <w:rPr>
          <w:rFonts w:asciiTheme="minorHAnsi" w:eastAsia="Arial" w:hAnsiTheme="minorHAnsi" w:cstheme="minorHAnsi"/>
        </w:rPr>
        <w:t>,</w:t>
      </w:r>
      <w:r w:rsidRPr="007B5AA5">
        <w:rPr>
          <w:rFonts w:asciiTheme="minorHAnsi" w:eastAsia="Arial" w:hAnsiTheme="minorHAnsi" w:cstheme="minorHAnsi"/>
        </w:rPr>
        <w:t xml:space="preserve"> allows </w:t>
      </w:r>
      <w:proofErr w:type="spellStart"/>
      <w:r w:rsidR="00693473">
        <w:rPr>
          <w:rFonts w:asciiTheme="minorHAnsi" w:hAnsiTheme="minorHAnsi" w:cstheme="minorHAnsi"/>
        </w:rPr>
        <w:t>Ecobat</w:t>
      </w:r>
      <w:proofErr w:type="spellEnd"/>
      <w:r w:rsidR="00693473" w:rsidRPr="007B5AA5">
        <w:rPr>
          <w:rFonts w:asciiTheme="minorHAnsi" w:hAnsiTheme="minorHAnsi" w:cstheme="minorHAnsi"/>
        </w:rPr>
        <w:t xml:space="preserve"> </w:t>
      </w:r>
      <w:r w:rsidRPr="007B5AA5">
        <w:rPr>
          <w:rFonts w:asciiTheme="minorHAnsi" w:eastAsia="Arial" w:hAnsiTheme="minorHAnsi" w:cstheme="minorHAnsi"/>
        </w:rPr>
        <w:t xml:space="preserve">to significantly improve the removal of liquids from wrecker material, such that free liquids will be removed from the wrecker material prior to transfer to the </w:t>
      </w:r>
      <w:r w:rsidR="00BC1803" w:rsidRPr="007B5AA5">
        <w:rPr>
          <w:rFonts w:asciiTheme="minorHAnsi" w:eastAsia="Arial" w:hAnsiTheme="minorHAnsi" w:cstheme="minorHAnsi"/>
        </w:rPr>
        <w:t>Containment Building</w:t>
      </w:r>
      <w:r w:rsidRPr="007B5AA5">
        <w:rPr>
          <w:rFonts w:asciiTheme="minorHAnsi" w:eastAsia="Arial" w:hAnsiTheme="minorHAnsi" w:cstheme="minorHAnsi"/>
        </w:rPr>
        <w:t xml:space="preserve">.  The separation is mechanical and there will be no heating or air blowing required for the system.  All liquid from the Compression Auger and Centrifuge will continue to be treated to meet applicable waste treatment standards.  No additional tanks or containers will be necessary for the installation of the dewatering equipment.  </w:t>
      </w:r>
    </w:p>
    <w:p w14:paraId="02009CEE" w14:textId="77777777" w:rsidR="005933A7" w:rsidRPr="007B5AA5" w:rsidRDefault="005933A7" w:rsidP="0057403D">
      <w:pPr>
        <w:rPr>
          <w:rFonts w:asciiTheme="minorHAnsi" w:hAnsiTheme="minorHAnsi" w:cstheme="minorHAnsi"/>
        </w:rPr>
      </w:pPr>
    </w:p>
    <w:p w14:paraId="6140D968" w14:textId="3F87700A" w:rsidR="003B19FF" w:rsidRPr="007B5AA5" w:rsidRDefault="00B12496" w:rsidP="003B19FF">
      <w:pPr>
        <w:rPr>
          <w:rFonts w:asciiTheme="minorHAnsi" w:hAnsiTheme="minorHAnsi" w:cstheme="minorHAnsi"/>
        </w:rPr>
      </w:pPr>
      <w:r w:rsidRPr="007B5AA5">
        <w:rPr>
          <w:rFonts w:asciiTheme="minorHAnsi" w:hAnsiTheme="minorHAnsi" w:cstheme="minorHAnsi"/>
        </w:rPr>
        <w:t xml:space="preserve">The Class 2 permit modification process includes a 60-day public comment period in which the public may review the proposed modification and provide written comments to DTSC. </w:t>
      </w:r>
      <w:r w:rsidR="00727CB5">
        <w:rPr>
          <w:rFonts w:asciiTheme="minorHAnsi" w:hAnsiTheme="minorHAnsi" w:cstheme="minorHAnsi"/>
        </w:rPr>
        <w:t xml:space="preserve"> </w:t>
      </w:r>
      <w:r w:rsidRPr="007B5AA5">
        <w:rPr>
          <w:rFonts w:asciiTheme="minorHAnsi" w:hAnsiTheme="minorHAnsi" w:cstheme="minorHAnsi"/>
        </w:rPr>
        <w:t xml:space="preserve">The public comment period will begin on </w:t>
      </w:r>
      <w:r w:rsidR="007A36CB">
        <w:rPr>
          <w:rFonts w:asciiTheme="minorHAnsi" w:hAnsiTheme="minorHAnsi" w:cstheme="minorHAnsi"/>
        </w:rPr>
        <w:t>April 10</w:t>
      </w:r>
      <w:r w:rsidR="00283242" w:rsidRPr="007B5AA5">
        <w:rPr>
          <w:rFonts w:asciiTheme="minorHAnsi" w:hAnsiTheme="minorHAnsi" w:cstheme="minorHAnsi"/>
        </w:rPr>
        <w:t xml:space="preserve">, </w:t>
      </w:r>
      <w:proofErr w:type="gramStart"/>
      <w:r w:rsidR="00283242" w:rsidRPr="007B5AA5">
        <w:rPr>
          <w:rFonts w:asciiTheme="minorHAnsi" w:hAnsiTheme="minorHAnsi" w:cstheme="minorHAnsi"/>
        </w:rPr>
        <w:t>202</w:t>
      </w:r>
      <w:r w:rsidR="00E70D5F">
        <w:rPr>
          <w:rFonts w:asciiTheme="minorHAnsi" w:hAnsiTheme="minorHAnsi" w:cstheme="minorHAnsi"/>
        </w:rPr>
        <w:t>3</w:t>
      </w:r>
      <w:proofErr w:type="gramEnd"/>
      <w:r w:rsidR="00E70D5F">
        <w:rPr>
          <w:rFonts w:asciiTheme="minorHAnsi" w:hAnsiTheme="minorHAnsi" w:cstheme="minorHAnsi"/>
        </w:rPr>
        <w:t xml:space="preserve"> </w:t>
      </w:r>
      <w:r w:rsidRPr="007B5AA5">
        <w:rPr>
          <w:rFonts w:asciiTheme="minorHAnsi" w:hAnsiTheme="minorHAnsi" w:cstheme="minorHAnsi"/>
        </w:rPr>
        <w:t xml:space="preserve">and will end on </w:t>
      </w:r>
      <w:r w:rsidR="00544268">
        <w:rPr>
          <w:rFonts w:asciiTheme="minorHAnsi" w:hAnsiTheme="minorHAnsi" w:cstheme="minorHAnsi"/>
        </w:rPr>
        <w:t>June 12</w:t>
      </w:r>
      <w:r w:rsidR="00283242" w:rsidRPr="007B5AA5">
        <w:rPr>
          <w:rFonts w:asciiTheme="minorHAnsi" w:hAnsiTheme="minorHAnsi" w:cstheme="minorHAnsi"/>
        </w:rPr>
        <w:t>, 202</w:t>
      </w:r>
      <w:r w:rsidR="00E70D5F">
        <w:rPr>
          <w:rFonts w:asciiTheme="minorHAnsi" w:hAnsiTheme="minorHAnsi" w:cstheme="minorHAnsi"/>
        </w:rPr>
        <w:t>3</w:t>
      </w:r>
      <w:r w:rsidRPr="007B5AA5">
        <w:rPr>
          <w:rFonts w:asciiTheme="minorHAnsi" w:hAnsiTheme="minorHAnsi" w:cstheme="minorHAnsi"/>
        </w:rPr>
        <w:t xml:space="preserve">. </w:t>
      </w:r>
      <w:r w:rsidR="00557430">
        <w:rPr>
          <w:rFonts w:asciiTheme="minorHAnsi" w:hAnsiTheme="minorHAnsi" w:cstheme="minorHAnsi"/>
        </w:rPr>
        <w:t xml:space="preserve"> </w:t>
      </w:r>
      <w:r w:rsidRPr="007B5AA5">
        <w:rPr>
          <w:rFonts w:asciiTheme="minorHAnsi" w:hAnsiTheme="minorHAnsi" w:cstheme="minorHAnsi"/>
        </w:rPr>
        <w:t xml:space="preserve">Please send all comments to </w:t>
      </w:r>
      <w:r w:rsidR="003B19FF" w:rsidRPr="007B5AA5">
        <w:rPr>
          <w:rFonts w:asciiTheme="minorHAnsi" w:hAnsiTheme="minorHAnsi" w:cstheme="minorHAnsi"/>
        </w:rPr>
        <w:t xml:space="preserve">Parisa </w:t>
      </w:r>
      <w:proofErr w:type="spellStart"/>
      <w:r w:rsidR="003B19FF" w:rsidRPr="007B5AA5">
        <w:rPr>
          <w:rFonts w:asciiTheme="minorHAnsi" w:hAnsiTheme="minorHAnsi" w:cstheme="minorHAnsi"/>
        </w:rPr>
        <w:t>Khosraviani</w:t>
      </w:r>
      <w:proofErr w:type="spellEnd"/>
      <w:r w:rsidR="003B19FF" w:rsidRPr="007B5AA5">
        <w:rPr>
          <w:rFonts w:asciiTheme="minorHAnsi" w:hAnsiTheme="minorHAnsi" w:cstheme="minorHAnsi"/>
        </w:rPr>
        <w:t xml:space="preserve">, DTSC Project Manager </w:t>
      </w:r>
    </w:p>
    <w:p w14:paraId="20011114" w14:textId="36544D4C" w:rsidR="008C0D56" w:rsidRPr="007B5AA5" w:rsidRDefault="00B12496" w:rsidP="00B12496">
      <w:pPr>
        <w:rPr>
          <w:rFonts w:asciiTheme="minorHAnsi" w:hAnsiTheme="minorHAnsi" w:cstheme="minorHAnsi"/>
        </w:rPr>
      </w:pPr>
      <w:r w:rsidRPr="007B5AA5">
        <w:rPr>
          <w:rFonts w:asciiTheme="minorHAnsi" w:hAnsiTheme="minorHAnsi" w:cstheme="minorHAnsi"/>
        </w:rPr>
        <w:t>via mail at 8800 Cal Center Drive, Sacramento, CA 95826 or via email at</w:t>
      </w:r>
      <w:r w:rsidR="00574E46" w:rsidRPr="007B5AA5">
        <w:rPr>
          <w:rFonts w:asciiTheme="minorHAnsi" w:hAnsiTheme="minorHAnsi" w:cstheme="minorHAnsi"/>
        </w:rPr>
        <w:t xml:space="preserve"> </w:t>
      </w:r>
      <w:hyperlink r:id="rId11" w:history="1">
        <w:r w:rsidR="00574E46" w:rsidRPr="007B5AA5">
          <w:rPr>
            <w:rStyle w:val="Hyperlink"/>
            <w:rFonts w:asciiTheme="minorHAnsi" w:hAnsiTheme="minorHAnsi" w:cstheme="minorHAnsi"/>
          </w:rPr>
          <w:t>Parisa.Khosraviani@dtsc.ca.gov</w:t>
        </w:r>
      </w:hyperlink>
      <w:r w:rsidR="00574E46" w:rsidRPr="007B5AA5">
        <w:rPr>
          <w:rFonts w:asciiTheme="minorHAnsi" w:hAnsiTheme="minorHAnsi" w:cstheme="minorHAnsi"/>
        </w:rPr>
        <w:t xml:space="preserve">. </w:t>
      </w:r>
      <w:r w:rsidR="00557430">
        <w:rPr>
          <w:rFonts w:asciiTheme="minorHAnsi" w:hAnsiTheme="minorHAnsi" w:cstheme="minorHAnsi"/>
        </w:rPr>
        <w:t xml:space="preserve"> </w:t>
      </w:r>
      <w:r w:rsidR="007E674E" w:rsidRPr="007B5AA5">
        <w:rPr>
          <w:rFonts w:asciiTheme="minorHAnsi" w:hAnsiTheme="minorHAnsi" w:cstheme="minorHAnsi"/>
        </w:rPr>
        <w:t xml:space="preserve">The permittee’s compliance history during the life of the permit being modified is available from the </w:t>
      </w:r>
      <w:r w:rsidR="00557430">
        <w:rPr>
          <w:rFonts w:asciiTheme="minorHAnsi" w:hAnsiTheme="minorHAnsi" w:cstheme="minorHAnsi"/>
        </w:rPr>
        <w:t>Department</w:t>
      </w:r>
      <w:r w:rsidR="00557430" w:rsidRPr="007B5AA5">
        <w:rPr>
          <w:rFonts w:asciiTheme="minorHAnsi" w:hAnsiTheme="minorHAnsi" w:cstheme="minorHAnsi"/>
        </w:rPr>
        <w:t xml:space="preserve"> </w:t>
      </w:r>
      <w:r w:rsidR="007E674E" w:rsidRPr="007B5AA5">
        <w:rPr>
          <w:rFonts w:asciiTheme="minorHAnsi" w:hAnsiTheme="minorHAnsi" w:cstheme="minorHAnsi"/>
        </w:rPr>
        <w:t xml:space="preserve">contact person.  </w:t>
      </w:r>
    </w:p>
    <w:p w14:paraId="5DC62C88" w14:textId="77777777" w:rsidR="008C0D56" w:rsidRPr="007B5AA5" w:rsidRDefault="008C0D56" w:rsidP="008C0D56">
      <w:pPr>
        <w:rPr>
          <w:rFonts w:asciiTheme="minorHAnsi" w:hAnsiTheme="minorHAnsi" w:cstheme="minorHAnsi"/>
        </w:rPr>
      </w:pPr>
    </w:p>
    <w:p w14:paraId="33C135A1" w14:textId="087567EC" w:rsidR="0057403D" w:rsidRPr="007B5AA5" w:rsidRDefault="007E674E" w:rsidP="00140C3D">
      <w:pPr>
        <w:rPr>
          <w:rFonts w:asciiTheme="minorHAnsi" w:hAnsiTheme="minorHAnsi" w:cstheme="minorHAnsi"/>
        </w:rPr>
      </w:pPr>
      <w:r w:rsidRPr="007B5AA5">
        <w:rPr>
          <w:rFonts w:asciiTheme="minorHAnsi" w:hAnsiTheme="minorHAnsi" w:cstheme="minorHAnsi"/>
        </w:rPr>
        <w:t xml:space="preserve">A </w:t>
      </w:r>
      <w:r w:rsidR="00140C3D" w:rsidRPr="007B5AA5">
        <w:rPr>
          <w:rFonts w:asciiTheme="minorHAnsi" w:hAnsiTheme="minorHAnsi" w:cstheme="minorHAnsi"/>
        </w:rPr>
        <w:t xml:space="preserve">virtual </w:t>
      </w:r>
      <w:r w:rsidRPr="007B5AA5">
        <w:rPr>
          <w:rFonts w:asciiTheme="minorHAnsi" w:hAnsiTheme="minorHAnsi" w:cstheme="minorHAnsi"/>
        </w:rPr>
        <w:t xml:space="preserve">public meeting will be held on </w:t>
      </w:r>
      <w:r w:rsidR="005D5113">
        <w:rPr>
          <w:rFonts w:asciiTheme="minorHAnsi" w:hAnsiTheme="minorHAnsi" w:cstheme="minorHAnsi"/>
        </w:rPr>
        <w:t>May 9</w:t>
      </w:r>
      <w:r w:rsidRPr="007B5AA5">
        <w:rPr>
          <w:rFonts w:asciiTheme="minorHAnsi" w:hAnsiTheme="minorHAnsi" w:cstheme="minorHAnsi"/>
        </w:rPr>
        <w:t>, 202</w:t>
      </w:r>
      <w:r w:rsidR="00E70D5F">
        <w:rPr>
          <w:rFonts w:asciiTheme="minorHAnsi" w:hAnsiTheme="minorHAnsi" w:cstheme="minorHAnsi"/>
        </w:rPr>
        <w:t>3</w:t>
      </w:r>
      <w:r w:rsidRPr="007B5AA5">
        <w:rPr>
          <w:rFonts w:asciiTheme="minorHAnsi" w:hAnsiTheme="minorHAnsi" w:cstheme="minorHAnsi"/>
        </w:rPr>
        <w:t>,</w:t>
      </w:r>
      <w:r w:rsidR="00140C3D" w:rsidRPr="007B5AA5">
        <w:rPr>
          <w:rFonts w:asciiTheme="minorHAnsi" w:hAnsiTheme="minorHAnsi" w:cstheme="minorHAnsi"/>
        </w:rPr>
        <w:t xml:space="preserve"> from </w:t>
      </w:r>
      <w:r w:rsidR="005D5113">
        <w:rPr>
          <w:rFonts w:asciiTheme="minorHAnsi" w:hAnsiTheme="minorHAnsi" w:cstheme="minorHAnsi"/>
        </w:rPr>
        <w:t>12:00 pm</w:t>
      </w:r>
      <w:r w:rsidR="00140C3D" w:rsidRPr="007B5AA5">
        <w:rPr>
          <w:rFonts w:asciiTheme="minorHAnsi" w:hAnsiTheme="minorHAnsi" w:cstheme="minorHAnsi"/>
        </w:rPr>
        <w:t xml:space="preserve"> to </w:t>
      </w:r>
      <w:r w:rsidR="005D5113">
        <w:rPr>
          <w:rFonts w:asciiTheme="minorHAnsi" w:hAnsiTheme="minorHAnsi" w:cstheme="minorHAnsi"/>
        </w:rPr>
        <w:t>1</w:t>
      </w:r>
      <w:r w:rsidR="00140C3D" w:rsidRPr="007B5AA5">
        <w:rPr>
          <w:rFonts w:asciiTheme="minorHAnsi" w:hAnsiTheme="minorHAnsi" w:cstheme="minorHAnsi"/>
        </w:rPr>
        <w:t xml:space="preserve">:00 pm. </w:t>
      </w:r>
      <w:r w:rsidR="00727CB5">
        <w:rPr>
          <w:rFonts w:asciiTheme="minorHAnsi" w:hAnsiTheme="minorHAnsi" w:cstheme="minorHAnsi"/>
        </w:rPr>
        <w:t xml:space="preserve"> </w:t>
      </w:r>
      <w:r w:rsidR="00140C3D" w:rsidRPr="007B5AA5">
        <w:rPr>
          <w:rFonts w:asciiTheme="minorHAnsi" w:hAnsiTheme="minorHAnsi" w:cstheme="minorHAnsi"/>
        </w:rPr>
        <w:t>Please register in advance for this meeting at</w:t>
      </w:r>
      <w:r w:rsidR="005D5113">
        <w:rPr>
          <w:rFonts w:asciiTheme="minorHAnsi" w:hAnsiTheme="minorHAnsi" w:cstheme="minorHAnsi"/>
        </w:rPr>
        <w:t xml:space="preserve"> </w:t>
      </w:r>
      <w:hyperlink r:id="rId12" w:history="1">
        <w:r w:rsidR="00802CB6" w:rsidRPr="00F546E3">
          <w:rPr>
            <w:rStyle w:val="Hyperlink"/>
            <w:rFonts w:asciiTheme="minorHAnsi" w:hAnsiTheme="minorHAnsi" w:cstheme="minorHAnsi"/>
            <w:u w:val="none"/>
          </w:rPr>
          <w:t>https://us06web.zoom.us/webinar/register/WN_SwUAi4wZQF2jG9S0bdElFQ</w:t>
        </w:r>
      </w:hyperlink>
      <w:r w:rsidR="00802CB6">
        <w:rPr>
          <w:rFonts w:asciiTheme="minorHAnsi" w:hAnsiTheme="minorHAnsi" w:cstheme="minorHAnsi"/>
        </w:rPr>
        <w:t>.</w:t>
      </w:r>
      <w:r w:rsidR="00E33D8E" w:rsidRPr="007B5AA5">
        <w:rPr>
          <w:rFonts w:asciiTheme="minorHAnsi" w:hAnsiTheme="minorHAnsi" w:cstheme="minorHAnsi"/>
        </w:rPr>
        <w:t xml:space="preserve"> </w:t>
      </w:r>
      <w:proofErr w:type="spellStart"/>
      <w:r w:rsidR="00236471">
        <w:rPr>
          <w:rFonts w:asciiTheme="minorHAnsi" w:hAnsiTheme="minorHAnsi" w:cstheme="minorHAnsi"/>
        </w:rPr>
        <w:t>Ecobat</w:t>
      </w:r>
      <w:proofErr w:type="spellEnd"/>
      <w:r w:rsidR="00236471" w:rsidRPr="007B5AA5">
        <w:rPr>
          <w:rFonts w:asciiTheme="minorHAnsi" w:hAnsiTheme="minorHAnsi" w:cstheme="minorHAnsi"/>
        </w:rPr>
        <w:t xml:space="preserve"> </w:t>
      </w:r>
      <w:r w:rsidRPr="007B5AA5">
        <w:rPr>
          <w:rFonts w:asciiTheme="minorHAnsi" w:hAnsiTheme="minorHAnsi" w:cstheme="minorHAnsi"/>
        </w:rPr>
        <w:t xml:space="preserve">will place a copy of the permit modification request and supporting documents at La Puente Library located at 15920 E. Central Ave., La Puente, CA 91744.  The public is invited to review information about the </w:t>
      </w:r>
      <w:proofErr w:type="spellStart"/>
      <w:r w:rsidR="00236471">
        <w:rPr>
          <w:rFonts w:asciiTheme="minorHAnsi" w:hAnsiTheme="minorHAnsi" w:cstheme="minorHAnsi"/>
        </w:rPr>
        <w:t>Ecobat</w:t>
      </w:r>
      <w:proofErr w:type="spellEnd"/>
      <w:r w:rsidR="00236471" w:rsidRPr="007B5AA5">
        <w:rPr>
          <w:rFonts w:asciiTheme="minorHAnsi" w:hAnsiTheme="minorHAnsi" w:cstheme="minorHAnsi"/>
        </w:rPr>
        <w:t xml:space="preserve"> </w:t>
      </w:r>
      <w:r w:rsidRPr="007B5AA5">
        <w:rPr>
          <w:rFonts w:asciiTheme="minorHAnsi" w:hAnsiTheme="minorHAnsi" w:cstheme="minorHAnsi"/>
        </w:rPr>
        <w:t xml:space="preserve">facility at </w:t>
      </w:r>
      <w:r w:rsidR="00557430">
        <w:rPr>
          <w:rFonts w:asciiTheme="minorHAnsi" w:hAnsiTheme="minorHAnsi" w:cstheme="minorHAnsi"/>
        </w:rPr>
        <w:t>DTSC’s</w:t>
      </w:r>
      <w:r w:rsidR="003B0D2E" w:rsidRPr="007B5AA5">
        <w:rPr>
          <w:rFonts w:asciiTheme="minorHAnsi" w:hAnsiTheme="minorHAnsi" w:cstheme="minorHAnsi"/>
        </w:rPr>
        <w:t xml:space="preserve"> </w:t>
      </w:r>
      <w:r w:rsidRPr="007B5AA5">
        <w:rPr>
          <w:rFonts w:asciiTheme="minorHAnsi" w:hAnsiTheme="minorHAnsi" w:cstheme="minorHAnsi"/>
        </w:rPr>
        <w:t xml:space="preserve">Chatsworth office, located at 9211 Oakdale Avenue, Chatsworth, CA 91311.  During normal business hours, </w:t>
      </w:r>
      <w:r w:rsidRPr="007B5AA5">
        <w:rPr>
          <w:rFonts w:asciiTheme="minorHAnsi" w:hAnsiTheme="minorHAnsi" w:cstheme="minorHAnsi"/>
          <w:spacing w:val="4"/>
        </w:rPr>
        <w:t>please call (818) 717-6521 for an appointment</w:t>
      </w:r>
      <w:r w:rsidRPr="007B5AA5">
        <w:rPr>
          <w:rFonts w:asciiTheme="minorHAnsi" w:hAnsiTheme="minorHAnsi" w:cstheme="minorHAnsi"/>
        </w:rPr>
        <w:t xml:space="preserve">. </w:t>
      </w:r>
    </w:p>
    <w:p w14:paraId="1633224E" w14:textId="77777777" w:rsidR="0057403D" w:rsidRPr="007B5AA5" w:rsidRDefault="0057403D" w:rsidP="0057403D">
      <w:pPr>
        <w:rPr>
          <w:rFonts w:asciiTheme="minorHAnsi" w:hAnsiTheme="minorHAnsi" w:cstheme="minorHAnsi"/>
        </w:rPr>
      </w:pPr>
    </w:p>
    <w:p w14:paraId="42B7C262" w14:textId="67523532" w:rsidR="0057403D" w:rsidRPr="007B5AA5" w:rsidRDefault="007E674E" w:rsidP="0057403D">
      <w:pPr>
        <w:rPr>
          <w:rFonts w:asciiTheme="minorHAnsi" w:hAnsiTheme="minorHAnsi" w:cstheme="minorHAnsi"/>
        </w:rPr>
      </w:pPr>
      <w:r w:rsidRPr="007B5AA5">
        <w:rPr>
          <w:rFonts w:asciiTheme="minorHAnsi" w:hAnsiTheme="minorHAnsi" w:cstheme="minorHAnsi"/>
          <w:snapToGrid w:val="0"/>
        </w:rPr>
        <w:t>If you have any questions regarding this permit modification request, please contact Carl Raycroft, VP EH&amp;S Compliance</w:t>
      </w:r>
      <w:r w:rsidRPr="007B5AA5">
        <w:rPr>
          <w:rFonts w:asciiTheme="minorHAnsi" w:hAnsiTheme="minorHAnsi" w:cstheme="minorHAnsi"/>
        </w:rPr>
        <w:t xml:space="preserve">, </w:t>
      </w:r>
      <w:proofErr w:type="spellStart"/>
      <w:r w:rsidR="00727CB5">
        <w:rPr>
          <w:rFonts w:asciiTheme="minorHAnsi" w:hAnsiTheme="minorHAnsi" w:cstheme="minorHAnsi"/>
        </w:rPr>
        <w:t>Ecobat</w:t>
      </w:r>
      <w:proofErr w:type="spellEnd"/>
      <w:r w:rsidRPr="007B5AA5">
        <w:rPr>
          <w:rFonts w:asciiTheme="minorHAnsi" w:hAnsiTheme="minorHAnsi" w:cstheme="minorHAnsi"/>
        </w:rPr>
        <w:t xml:space="preserve">, at (214) 583-0347; or </w:t>
      </w:r>
      <w:r w:rsidR="00E126D8" w:rsidRPr="007B5AA5">
        <w:rPr>
          <w:rFonts w:asciiTheme="minorHAnsi" w:hAnsiTheme="minorHAnsi" w:cstheme="minorHAnsi"/>
        </w:rPr>
        <w:t xml:space="preserve">Parisa </w:t>
      </w:r>
      <w:proofErr w:type="spellStart"/>
      <w:r w:rsidR="00E126D8" w:rsidRPr="007B5AA5">
        <w:rPr>
          <w:rFonts w:asciiTheme="minorHAnsi" w:hAnsiTheme="minorHAnsi" w:cstheme="minorHAnsi"/>
        </w:rPr>
        <w:t>Khosraviani</w:t>
      </w:r>
      <w:proofErr w:type="spellEnd"/>
      <w:r w:rsidRPr="007B5AA5">
        <w:rPr>
          <w:rFonts w:asciiTheme="minorHAnsi" w:hAnsiTheme="minorHAnsi" w:cstheme="minorHAnsi"/>
        </w:rPr>
        <w:t xml:space="preserve">, DTSC Project Manager at </w:t>
      </w:r>
      <w:r w:rsidR="002973BB" w:rsidRPr="007B5AA5">
        <w:rPr>
          <w:rFonts w:asciiTheme="minorHAnsi" w:hAnsiTheme="minorHAnsi" w:cstheme="minorHAnsi"/>
        </w:rPr>
        <w:t>(916) 255-6559</w:t>
      </w:r>
      <w:r w:rsidRPr="007B5AA5">
        <w:rPr>
          <w:rFonts w:asciiTheme="minorHAnsi" w:hAnsiTheme="minorHAnsi" w:cstheme="minorHAnsi"/>
        </w:rPr>
        <w:t>.</w:t>
      </w:r>
    </w:p>
    <w:p w14:paraId="1EA8FE59" w14:textId="77777777" w:rsidR="00EF0DB6" w:rsidRPr="007B5AA5" w:rsidRDefault="00EF0DB6" w:rsidP="00EF0DB6">
      <w:pPr>
        <w:spacing w:line="240" w:lineRule="exact"/>
        <w:rPr>
          <w:rFonts w:asciiTheme="minorHAnsi" w:hAnsiTheme="minorHAnsi" w:cstheme="minorHAnsi"/>
        </w:rPr>
      </w:pPr>
    </w:p>
    <w:p w14:paraId="54326084" w14:textId="77777777" w:rsidR="00EF0DB6" w:rsidRPr="007B5AA5" w:rsidRDefault="007E674E" w:rsidP="00EF0DB6">
      <w:pPr>
        <w:rPr>
          <w:rFonts w:asciiTheme="minorHAnsi" w:hAnsiTheme="minorHAnsi" w:cstheme="minorHAnsi"/>
        </w:rPr>
      </w:pPr>
      <w:r w:rsidRPr="007B5AA5">
        <w:rPr>
          <w:rFonts w:asciiTheme="minorHAnsi" w:hAnsiTheme="minorHAnsi" w:cstheme="minorHAnsi"/>
        </w:rPr>
        <w:t>Sincerely,</w:t>
      </w:r>
    </w:p>
    <w:p w14:paraId="2BAD8D08" w14:textId="77777777" w:rsidR="00EF0DB6" w:rsidRPr="007B5AA5" w:rsidRDefault="00EF0DB6" w:rsidP="00EF0DB6">
      <w:pPr>
        <w:rPr>
          <w:rFonts w:asciiTheme="minorHAnsi" w:hAnsiTheme="minorHAnsi" w:cstheme="minorHAnsi"/>
        </w:rPr>
      </w:pPr>
    </w:p>
    <w:p w14:paraId="3C084705" w14:textId="77777777" w:rsidR="00EF0DB6" w:rsidRPr="007B5AA5" w:rsidRDefault="007E674E" w:rsidP="00EF0DB6">
      <w:pPr>
        <w:rPr>
          <w:rFonts w:asciiTheme="minorHAnsi" w:hAnsiTheme="minorHAnsi" w:cstheme="minorHAnsi"/>
        </w:rPr>
      </w:pPr>
      <w:r w:rsidRPr="007B5AA5">
        <w:rPr>
          <w:rFonts w:asciiTheme="minorHAnsi" w:hAnsiTheme="minorHAnsi" w:cstheme="minorHAnsi"/>
        </w:rPr>
        <w:t>Carl Raycroft</w:t>
      </w:r>
    </w:p>
    <w:p w14:paraId="24995FDD" w14:textId="77777777" w:rsidR="00EF0DB6" w:rsidRDefault="007E674E" w:rsidP="00EF0DB6">
      <w:pPr>
        <w:rPr>
          <w:rFonts w:asciiTheme="minorHAnsi" w:hAnsiTheme="minorHAnsi" w:cstheme="minorHAnsi"/>
        </w:rPr>
      </w:pPr>
      <w:r w:rsidRPr="007B5AA5">
        <w:rPr>
          <w:rFonts w:asciiTheme="minorHAnsi" w:hAnsiTheme="minorHAnsi" w:cstheme="minorHAnsi"/>
        </w:rPr>
        <w:t>VP, EH&amp;S Compliance</w:t>
      </w:r>
    </w:p>
    <w:p w14:paraId="5B411A35" w14:textId="77777777" w:rsidR="00B0636D" w:rsidRDefault="00B0636D" w:rsidP="00EF0DB6">
      <w:pPr>
        <w:rPr>
          <w:rFonts w:asciiTheme="minorHAnsi" w:hAnsiTheme="minorHAnsi" w:cstheme="minorHAnsi"/>
        </w:rPr>
      </w:pPr>
    </w:p>
    <w:p w14:paraId="28BB5D98" w14:textId="77777777" w:rsidR="00B0636D" w:rsidRDefault="00B0636D" w:rsidP="00EF0DB6">
      <w:pPr>
        <w:rPr>
          <w:rFonts w:asciiTheme="minorHAnsi" w:hAnsiTheme="minorHAnsi" w:cstheme="minorHAnsi"/>
        </w:rPr>
      </w:pPr>
    </w:p>
    <w:p w14:paraId="13BFBCFF" w14:textId="77777777" w:rsidR="00097D0E" w:rsidRDefault="00097D0E" w:rsidP="00097D0E">
      <w:pPr>
        <w:jc w:val="center"/>
        <w:rPr>
          <w:rFonts w:ascii="Calibri" w:hAnsi="Calibri" w:cs="Calibri"/>
          <w:b/>
          <w:bCs/>
          <w:sz w:val="24"/>
          <w:szCs w:val="24"/>
          <w:lang w:val="es-US"/>
        </w:rPr>
      </w:pPr>
    </w:p>
    <w:p w14:paraId="7C4733DF" w14:textId="7386C1A5" w:rsidR="00097D0E" w:rsidRPr="00594C12" w:rsidRDefault="00097D0E" w:rsidP="00097D0E">
      <w:pPr>
        <w:jc w:val="center"/>
        <w:rPr>
          <w:rFonts w:ascii="Calibri" w:hAnsi="Calibri" w:cs="Calibri"/>
          <w:b/>
          <w:bCs/>
          <w:sz w:val="24"/>
          <w:szCs w:val="24"/>
          <w:lang w:val="es-US"/>
        </w:rPr>
      </w:pPr>
      <w:r w:rsidRPr="00594C12">
        <w:rPr>
          <w:rFonts w:ascii="Calibri" w:hAnsi="Calibri" w:cs="Calibri"/>
          <w:b/>
          <w:bCs/>
          <w:sz w:val="24"/>
          <w:szCs w:val="24"/>
          <w:lang w:val="es-US"/>
        </w:rPr>
        <w:t>AVISO PÚBLICO DE SOLICITUD DE MODIFICACIÓN DE PERMISO CLASE 2</w:t>
      </w:r>
    </w:p>
    <w:p w14:paraId="529DE39A" w14:textId="77777777" w:rsidR="00097D0E" w:rsidRPr="00594C12" w:rsidRDefault="00097D0E" w:rsidP="00097D0E">
      <w:pPr>
        <w:jc w:val="center"/>
        <w:rPr>
          <w:rFonts w:ascii="Calibri" w:hAnsi="Calibri" w:cs="Calibri"/>
          <w:b/>
          <w:bCs/>
          <w:sz w:val="24"/>
          <w:szCs w:val="24"/>
          <w:lang w:val="es-US"/>
        </w:rPr>
      </w:pPr>
      <w:r w:rsidRPr="00594C12">
        <w:rPr>
          <w:rFonts w:ascii="Calibri" w:hAnsi="Calibri" w:cs="Calibri"/>
          <w:b/>
          <w:bCs/>
          <w:sz w:val="24"/>
          <w:szCs w:val="24"/>
          <w:lang w:val="es-US"/>
        </w:rPr>
        <w:t>PARA MODIFICAR EL FUNCIONAMIENTO DE LA INSTALACIÓN DE RESIDUOS PELIGROSOS</w:t>
      </w:r>
    </w:p>
    <w:p w14:paraId="0E3172E0" w14:textId="77777777" w:rsidR="00097D0E" w:rsidRDefault="00097D0E" w:rsidP="00097D0E">
      <w:pPr>
        <w:jc w:val="center"/>
        <w:rPr>
          <w:rFonts w:ascii="Calibri" w:hAnsi="Calibri" w:cs="Calibri"/>
          <w:b/>
          <w:bCs/>
          <w:sz w:val="24"/>
          <w:szCs w:val="24"/>
          <w:lang w:val="es-US"/>
        </w:rPr>
      </w:pPr>
      <w:r w:rsidRPr="00594C12">
        <w:rPr>
          <w:rFonts w:ascii="Calibri" w:hAnsi="Calibri" w:cs="Calibri"/>
          <w:b/>
          <w:bCs/>
          <w:sz w:val="24"/>
          <w:szCs w:val="24"/>
          <w:lang w:val="es-US"/>
        </w:rPr>
        <w:t>Y EL PERMISO NO. 05-GLN-08</w:t>
      </w:r>
    </w:p>
    <w:p w14:paraId="1A10AC61" w14:textId="77777777" w:rsidR="00097D0E" w:rsidRPr="00594C12" w:rsidRDefault="00097D0E" w:rsidP="00097D0E">
      <w:pPr>
        <w:jc w:val="center"/>
        <w:rPr>
          <w:rFonts w:asciiTheme="minorHAnsi" w:hAnsiTheme="minorHAnsi" w:cstheme="minorHAnsi"/>
          <w:sz w:val="24"/>
          <w:szCs w:val="24"/>
          <w:lang w:val="es-US"/>
        </w:rPr>
      </w:pPr>
    </w:p>
    <w:p w14:paraId="0CB1D723" w14:textId="77777777" w:rsidR="00097D0E" w:rsidRPr="00594C12" w:rsidRDefault="00097D0E" w:rsidP="00097D0E">
      <w:pPr>
        <w:widowControl w:val="0"/>
        <w:ind w:firstLine="19"/>
        <w:rPr>
          <w:rFonts w:asciiTheme="minorHAnsi" w:hAnsiTheme="minorHAnsi" w:cstheme="minorHAnsi"/>
          <w:lang w:val="es-US"/>
        </w:rPr>
      </w:pPr>
      <w:proofErr w:type="spellStart"/>
      <w:r w:rsidRPr="00594C12">
        <w:rPr>
          <w:rFonts w:asciiTheme="minorHAnsi" w:hAnsiTheme="minorHAnsi" w:cstheme="minorHAnsi"/>
          <w:lang w:val="es-US"/>
        </w:rPr>
        <w:t>Ecobat</w:t>
      </w:r>
      <w:proofErr w:type="spellEnd"/>
      <w:r w:rsidRPr="00594C12">
        <w:rPr>
          <w:rFonts w:asciiTheme="minorHAnsi" w:hAnsiTheme="minorHAnsi" w:cstheme="minorHAnsi"/>
          <w:lang w:val="es-US"/>
        </w:rPr>
        <w:t xml:space="preserve"> </w:t>
      </w:r>
      <w:proofErr w:type="spellStart"/>
      <w:r w:rsidRPr="00594C12">
        <w:rPr>
          <w:rFonts w:asciiTheme="minorHAnsi" w:hAnsiTheme="minorHAnsi" w:cstheme="minorHAnsi"/>
          <w:lang w:val="es-US"/>
        </w:rPr>
        <w:t>Resources</w:t>
      </w:r>
      <w:proofErr w:type="spellEnd"/>
      <w:r w:rsidRPr="00594C12">
        <w:rPr>
          <w:rFonts w:asciiTheme="minorHAnsi" w:hAnsiTheme="minorHAnsi" w:cstheme="minorHAnsi"/>
          <w:lang w:val="es-US"/>
        </w:rPr>
        <w:t xml:space="preserve"> California, Inc., 720 S. 7th Ave., City </w:t>
      </w:r>
      <w:proofErr w:type="spellStart"/>
      <w:r w:rsidRPr="00594C12">
        <w:rPr>
          <w:rFonts w:asciiTheme="minorHAnsi" w:hAnsiTheme="minorHAnsi" w:cstheme="minorHAnsi"/>
          <w:lang w:val="es-US"/>
        </w:rPr>
        <w:t>of</w:t>
      </w:r>
      <w:proofErr w:type="spellEnd"/>
      <w:r w:rsidRPr="00594C12">
        <w:rPr>
          <w:rFonts w:asciiTheme="minorHAnsi" w:hAnsiTheme="minorHAnsi" w:cstheme="minorHAnsi"/>
          <w:lang w:val="es-US"/>
        </w:rPr>
        <w:t xml:space="preserve"> </w:t>
      </w:r>
      <w:proofErr w:type="spellStart"/>
      <w:r w:rsidRPr="00594C12">
        <w:rPr>
          <w:rFonts w:asciiTheme="minorHAnsi" w:hAnsiTheme="minorHAnsi" w:cstheme="minorHAnsi"/>
          <w:lang w:val="es-US"/>
        </w:rPr>
        <w:t>Industry</w:t>
      </w:r>
      <w:proofErr w:type="spellEnd"/>
      <w:r w:rsidRPr="00594C12">
        <w:rPr>
          <w:rFonts w:asciiTheme="minorHAnsi" w:hAnsiTheme="minorHAnsi" w:cstheme="minorHAnsi"/>
          <w:lang w:val="es-US"/>
        </w:rPr>
        <w:t xml:space="preserve"> CA 91746 ("</w:t>
      </w:r>
      <w:proofErr w:type="spellStart"/>
      <w:r w:rsidRPr="00594C12">
        <w:rPr>
          <w:rFonts w:asciiTheme="minorHAnsi" w:hAnsiTheme="minorHAnsi" w:cstheme="minorHAnsi"/>
          <w:lang w:val="es-US"/>
        </w:rPr>
        <w:t>Ecobat</w:t>
      </w:r>
      <w:proofErr w:type="spellEnd"/>
      <w:r w:rsidRPr="00594C12">
        <w:rPr>
          <w:rFonts w:asciiTheme="minorHAnsi" w:hAnsiTheme="minorHAnsi" w:cstheme="minorHAnsi"/>
          <w:lang w:val="es-US"/>
        </w:rPr>
        <w:t xml:space="preserve">") ha presentado una solicitud </w:t>
      </w:r>
      <w:r>
        <w:rPr>
          <w:rFonts w:asciiTheme="minorHAnsi" w:hAnsiTheme="minorHAnsi" w:cstheme="minorHAnsi"/>
          <w:lang w:val="es-US"/>
        </w:rPr>
        <w:t xml:space="preserve">para </w:t>
      </w:r>
      <w:r w:rsidRPr="00594C12">
        <w:rPr>
          <w:rFonts w:asciiTheme="minorHAnsi" w:hAnsiTheme="minorHAnsi" w:cstheme="minorHAnsi"/>
          <w:lang w:val="es-US"/>
        </w:rPr>
        <w:t>modifica</w:t>
      </w:r>
      <w:r>
        <w:rPr>
          <w:rFonts w:asciiTheme="minorHAnsi" w:hAnsiTheme="minorHAnsi" w:cstheme="minorHAnsi"/>
          <w:lang w:val="es-US"/>
        </w:rPr>
        <w:t>r el</w:t>
      </w:r>
      <w:r w:rsidRPr="00594C12">
        <w:rPr>
          <w:rFonts w:asciiTheme="minorHAnsi" w:hAnsiTheme="minorHAnsi" w:cstheme="minorHAnsi"/>
          <w:lang w:val="es-US"/>
        </w:rPr>
        <w:t xml:space="preserve"> permiso de Clase 2 al Departamento de Control de Sustancias Tóxicas de California ("DTSC" o "Departamento"), 8800 Cal Center Drive, Sacramento, CA 95826-3200.</w:t>
      </w:r>
    </w:p>
    <w:p w14:paraId="1D9721A6" w14:textId="77777777" w:rsidR="00097D0E" w:rsidRPr="00594C12" w:rsidRDefault="00097D0E" w:rsidP="00097D0E">
      <w:pPr>
        <w:widowControl w:val="0"/>
        <w:ind w:firstLine="19"/>
        <w:rPr>
          <w:rFonts w:asciiTheme="minorHAnsi" w:hAnsiTheme="minorHAnsi" w:cstheme="minorHAnsi"/>
          <w:lang w:val="es-US"/>
        </w:rPr>
      </w:pPr>
    </w:p>
    <w:p w14:paraId="49F29F2B" w14:textId="77777777" w:rsidR="00097D0E" w:rsidRPr="00B214FB" w:rsidRDefault="00097D0E" w:rsidP="00097D0E">
      <w:pPr>
        <w:widowControl w:val="0"/>
        <w:ind w:firstLine="19"/>
        <w:rPr>
          <w:rFonts w:asciiTheme="minorHAnsi" w:hAnsiTheme="minorHAnsi" w:cstheme="minorHAnsi"/>
          <w:lang w:val="es-US"/>
        </w:rPr>
      </w:pPr>
      <w:proofErr w:type="spellStart"/>
      <w:r w:rsidRPr="00594C12">
        <w:rPr>
          <w:rFonts w:asciiTheme="minorHAnsi" w:hAnsiTheme="minorHAnsi" w:cstheme="minorHAnsi"/>
          <w:lang w:val="es-US"/>
        </w:rPr>
        <w:t>Ecobat</w:t>
      </w:r>
      <w:proofErr w:type="spellEnd"/>
      <w:r w:rsidRPr="00594C12">
        <w:rPr>
          <w:rFonts w:asciiTheme="minorHAnsi" w:hAnsiTheme="minorHAnsi" w:cstheme="minorHAnsi"/>
          <w:lang w:val="es-US"/>
        </w:rPr>
        <w:t xml:space="preserve"> opera una instalación de reciclaje de baterías en City </w:t>
      </w:r>
      <w:proofErr w:type="spellStart"/>
      <w:r w:rsidRPr="00594C12">
        <w:rPr>
          <w:rFonts w:asciiTheme="minorHAnsi" w:hAnsiTheme="minorHAnsi" w:cstheme="minorHAnsi"/>
          <w:lang w:val="es-US"/>
        </w:rPr>
        <w:t>of</w:t>
      </w:r>
      <w:proofErr w:type="spellEnd"/>
      <w:r w:rsidRPr="00594C12">
        <w:rPr>
          <w:rFonts w:asciiTheme="minorHAnsi" w:hAnsiTheme="minorHAnsi" w:cstheme="minorHAnsi"/>
          <w:lang w:val="es-US"/>
        </w:rPr>
        <w:t xml:space="preserve"> </w:t>
      </w:r>
      <w:proofErr w:type="spellStart"/>
      <w:r w:rsidRPr="00594C12">
        <w:rPr>
          <w:rFonts w:asciiTheme="minorHAnsi" w:hAnsiTheme="minorHAnsi" w:cstheme="minorHAnsi"/>
          <w:lang w:val="es-US"/>
        </w:rPr>
        <w:t>Industry</w:t>
      </w:r>
      <w:proofErr w:type="spellEnd"/>
      <w:r w:rsidRPr="00594C12">
        <w:rPr>
          <w:rFonts w:asciiTheme="minorHAnsi" w:hAnsiTheme="minorHAnsi" w:cstheme="minorHAnsi"/>
          <w:lang w:val="es-US"/>
        </w:rPr>
        <w:t xml:space="preserve">. </w:t>
      </w:r>
      <w:proofErr w:type="spellStart"/>
      <w:r w:rsidRPr="00594C12">
        <w:rPr>
          <w:rFonts w:asciiTheme="minorHAnsi" w:hAnsiTheme="minorHAnsi" w:cstheme="minorHAnsi"/>
          <w:lang w:val="es-US"/>
        </w:rPr>
        <w:t>Ecobat</w:t>
      </w:r>
      <w:proofErr w:type="spellEnd"/>
      <w:r w:rsidRPr="00594C12">
        <w:rPr>
          <w:rFonts w:asciiTheme="minorHAnsi" w:hAnsiTheme="minorHAnsi" w:cstheme="minorHAnsi"/>
          <w:lang w:val="es-US"/>
        </w:rPr>
        <w:t xml:space="preserve"> está solicitando una Modificación de Permiso de Clase 2 para la instalación y operación permanente de dos unidades misceláneas que se describen a continuación. Este equipo adicional mejorará la deshidratación del material de demolición de baterías con el objetivo de eliminar los líquidos del material almacenado en el Edificio de Contención. </w:t>
      </w:r>
      <w:r w:rsidRPr="00B214FB">
        <w:rPr>
          <w:rFonts w:asciiTheme="minorHAnsi" w:hAnsiTheme="minorHAnsi" w:cstheme="minorHAnsi"/>
          <w:lang w:val="es-US"/>
        </w:rPr>
        <w:t>Las dos unidades misceláneas propuestas consisten en lo siguiente:</w:t>
      </w:r>
    </w:p>
    <w:p w14:paraId="7BD1017F" w14:textId="77777777" w:rsidR="00097D0E" w:rsidRPr="00B214FB" w:rsidRDefault="00097D0E" w:rsidP="00097D0E">
      <w:pPr>
        <w:widowControl w:val="0"/>
        <w:ind w:firstLine="19"/>
        <w:rPr>
          <w:rFonts w:asciiTheme="minorHAnsi" w:eastAsia="Arial" w:hAnsiTheme="minorHAnsi" w:cstheme="minorHAnsi"/>
          <w:lang w:val="es-US"/>
        </w:rPr>
      </w:pPr>
    </w:p>
    <w:p w14:paraId="1C334CEA" w14:textId="77777777" w:rsidR="00097D0E" w:rsidRPr="00B214FB" w:rsidRDefault="00097D0E" w:rsidP="00097D0E">
      <w:pPr>
        <w:widowControl w:val="0"/>
        <w:numPr>
          <w:ilvl w:val="0"/>
          <w:numId w:val="8"/>
        </w:numPr>
        <w:spacing w:line="259" w:lineRule="auto"/>
        <w:rPr>
          <w:rFonts w:asciiTheme="minorHAnsi" w:eastAsia="Arial" w:hAnsiTheme="minorHAnsi" w:cstheme="minorHAnsi"/>
          <w:lang w:val="es-US"/>
        </w:rPr>
      </w:pPr>
      <w:r w:rsidRPr="00B214FB">
        <w:rPr>
          <w:rFonts w:asciiTheme="minorHAnsi" w:eastAsia="Arial" w:hAnsiTheme="minorHAnsi" w:cstheme="minorHAnsi"/>
          <w:lang w:val="es-US"/>
        </w:rPr>
        <w:t xml:space="preserve">Barrena de compresión: la unidad está diseñada para recibir material de demolición del tanque flotante del fregadero y comprimir el material para eliminar el líquido.  </w:t>
      </w:r>
    </w:p>
    <w:p w14:paraId="771A7682" w14:textId="77777777" w:rsidR="00097D0E" w:rsidRPr="00B214FB" w:rsidRDefault="00097D0E" w:rsidP="00097D0E">
      <w:pPr>
        <w:widowControl w:val="0"/>
        <w:numPr>
          <w:ilvl w:val="0"/>
          <w:numId w:val="8"/>
        </w:numPr>
        <w:spacing w:line="259" w:lineRule="auto"/>
        <w:ind w:left="734"/>
        <w:rPr>
          <w:rFonts w:asciiTheme="minorHAnsi" w:eastAsia="Arial" w:hAnsiTheme="minorHAnsi" w:cstheme="minorHAnsi"/>
          <w:lang w:val="es-US"/>
        </w:rPr>
      </w:pPr>
      <w:r w:rsidRPr="00B214FB">
        <w:rPr>
          <w:rFonts w:asciiTheme="minorHAnsi" w:eastAsia="Arial" w:hAnsiTheme="minorHAnsi" w:cstheme="minorHAnsi"/>
          <w:lang w:val="es-US"/>
        </w:rPr>
        <w:t xml:space="preserve">Centrífuga: la unidad está diseñada para recibir material de demolición de la barrena de compresión y girar y eliminar el líquido adicional del material de demolición.  </w:t>
      </w:r>
    </w:p>
    <w:p w14:paraId="4D4160B2" w14:textId="77777777" w:rsidR="00097D0E" w:rsidRPr="00B214FB" w:rsidRDefault="00097D0E" w:rsidP="00097D0E">
      <w:pPr>
        <w:widowControl w:val="0"/>
        <w:spacing w:line="259" w:lineRule="auto"/>
        <w:ind w:left="374"/>
        <w:rPr>
          <w:rFonts w:asciiTheme="minorHAnsi" w:eastAsia="Arial" w:hAnsiTheme="minorHAnsi" w:cstheme="minorHAnsi"/>
          <w:lang w:val="es-US"/>
        </w:rPr>
      </w:pPr>
    </w:p>
    <w:p w14:paraId="60277616" w14:textId="77777777" w:rsidR="00097D0E" w:rsidRPr="00B214FB" w:rsidRDefault="00097D0E" w:rsidP="00097D0E">
      <w:pPr>
        <w:rPr>
          <w:rFonts w:asciiTheme="minorHAnsi" w:eastAsia="Arial" w:hAnsiTheme="minorHAnsi" w:cstheme="minorHAnsi"/>
          <w:lang w:val="es-US"/>
        </w:rPr>
      </w:pPr>
      <w:r w:rsidRPr="00B214FB">
        <w:rPr>
          <w:rFonts w:asciiTheme="minorHAnsi" w:eastAsia="Arial" w:hAnsiTheme="minorHAnsi" w:cstheme="minorHAnsi"/>
          <w:lang w:val="es-US"/>
        </w:rPr>
        <w:t xml:space="preserve">La adición de estas unidades, como se describe más detalladamente en la solicitud, permite a </w:t>
      </w:r>
      <w:proofErr w:type="spellStart"/>
      <w:r w:rsidRPr="00B214FB">
        <w:rPr>
          <w:rFonts w:asciiTheme="minorHAnsi" w:eastAsia="Arial" w:hAnsiTheme="minorHAnsi" w:cstheme="minorHAnsi"/>
          <w:lang w:val="es-US"/>
        </w:rPr>
        <w:t>Ecobat</w:t>
      </w:r>
      <w:proofErr w:type="spellEnd"/>
      <w:r w:rsidRPr="00B214FB">
        <w:rPr>
          <w:rFonts w:asciiTheme="minorHAnsi" w:eastAsia="Arial" w:hAnsiTheme="minorHAnsi" w:cstheme="minorHAnsi"/>
          <w:lang w:val="es-US"/>
        </w:rPr>
        <w:t xml:space="preserve"> mejorar significativamente la eliminación de líquidos del material de demolición, de modo que los líquidos se eliminen del material de demolición antes de transferirlos al edificio de contención. La separación es mecánica y no se requerirá calentamiento ni soplado de aire para el sistema. Todo el líquido </w:t>
      </w:r>
      <w:r>
        <w:rPr>
          <w:rFonts w:asciiTheme="minorHAnsi" w:eastAsia="Arial" w:hAnsiTheme="minorHAnsi" w:cstheme="minorHAnsi"/>
          <w:lang w:val="es-US"/>
        </w:rPr>
        <w:t>en el equipo de</w:t>
      </w:r>
      <w:r w:rsidRPr="00B214FB">
        <w:rPr>
          <w:rFonts w:asciiTheme="minorHAnsi" w:eastAsia="Arial" w:hAnsiTheme="minorHAnsi" w:cstheme="minorHAnsi"/>
          <w:lang w:val="es-US"/>
        </w:rPr>
        <w:t xml:space="preserve"> compresión y la centrifugadora continuarán siendo tratados para cumplir con los estándares aplicables de tratamiento de desechos. No serán necesarios tanques o contenedores adicionales para la instalación del equipo de deshidratación.</w:t>
      </w:r>
    </w:p>
    <w:p w14:paraId="64EA19A2" w14:textId="77777777" w:rsidR="00097D0E" w:rsidRPr="00B214FB" w:rsidRDefault="00097D0E" w:rsidP="00097D0E">
      <w:pPr>
        <w:rPr>
          <w:rFonts w:asciiTheme="minorHAnsi" w:hAnsiTheme="minorHAnsi" w:cstheme="minorHAnsi"/>
          <w:lang w:val="es-US"/>
        </w:rPr>
      </w:pPr>
    </w:p>
    <w:p w14:paraId="03E64E6C" w14:textId="77777777" w:rsidR="00097D0E" w:rsidRDefault="00097D0E" w:rsidP="00097D0E">
      <w:pPr>
        <w:rPr>
          <w:rFonts w:asciiTheme="minorHAnsi" w:hAnsiTheme="minorHAnsi" w:cstheme="minorHAnsi"/>
          <w:lang w:val="es-US"/>
        </w:rPr>
      </w:pPr>
      <w:r w:rsidRPr="0099435F">
        <w:rPr>
          <w:rFonts w:asciiTheme="minorHAnsi" w:hAnsiTheme="minorHAnsi" w:cstheme="minorHAnsi"/>
          <w:lang w:val="es-US"/>
        </w:rPr>
        <w:t>El proceso de modificación del permiso Clase 2 incluye un período de comentarios públicos de 60 días en el que el público puede revisar la modificación propuesta y proporcionar comentarios por escrito al DTSC. El período de comentarios públicos comenzará el 10 de abril de 2023 y finalizará el 1</w:t>
      </w:r>
      <w:r>
        <w:rPr>
          <w:rFonts w:asciiTheme="minorHAnsi" w:hAnsiTheme="minorHAnsi" w:cstheme="minorHAnsi"/>
          <w:lang w:val="es-US"/>
        </w:rPr>
        <w:t>2 de junio</w:t>
      </w:r>
      <w:r w:rsidRPr="0099435F">
        <w:rPr>
          <w:rFonts w:asciiTheme="minorHAnsi" w:hAnsiTheme="minorHAnsi" w:cstheme="minorHAnsi"/>
          <w:lang w:val="es-US"/>
        </w:rPr>
        <w:t xml:space="preserve"> de 2023. Envíe todos los comentarios a </w:t>
      </w:r>
      <w:proofErr w:type="spellStart"/>
      <w:r w:rsidRPr="0099435F">
        <w:rPr>
          <w:rFonts w:asciiTheme="minorHAnsi" w:hAnsiTheme="minorHAnsi" w:cstheme="minorHAnsi"/>
          <w:lang w:val="es-US"/>
        </w:rPr>
        <w:t>Parisa</w:t>
      </w:r>
      <w:proofErr w:type="spellEnd"/>
      <w:r w:rsidRPr="0099435F">
        <w:rPr>
          <w:rFonts w:asciiTheme="minorHAnsi" w:hAnsiTheme="minorHAnsi" w:cstheme="minorHAnsi"/>
          <w:lang w:val="es-US"/>
        </w:rPr>
        <w:t xml:space="preserve"> </w:t>
      </w:r>
      <w:proofErr w:type="spellStart"/>
      <w:r w:rsidRPr="0099435F">
        <w:rPr>
          <w:rFonts w:asciiTheme="minorHAnsi" w:hAnsiTheme="minorHAnsi" w:cstheme="minorHAnsi"/>
          <w:lang w:val="es-US"/>
        </w:rPr>
        <w:t>Khosraviani</w:t>
      </w:r>
      <w:proofErr w:type="spellEnd"/>
      <w:r w:rsidRPr="0099435F">
        <w:rPr>
          <w:rFonts w:asciiTheme="minorHAnsi" w:hAnsiTheme="minorHAnsi" w:cstheme="minorHAnsi"/>
          <w:lang w:val="es-US"/>
        </w:rPr>
        <w:t>, gerente de proyectos de DTSC</w:t>
      </w:r>
      <w:r>
        <w:rPr>
          <w:rFonts w:asciiTheme="minorHAnsi" w:hAnsiTheme="minorHAnsi" w:cstheme="minorHAnsi"/>
          <w:lang w:val="es-US"/>
        </w:rPr>
        <w:t xml:space="preserve"> </w:t>
      </w:r>
      <w:r w:rsidRPr="0099435F">
        <w:rPr>
          <w:rFonts w:asciiTheme="minorHAnsi" w:hAnsiTheme="minorHAnsi" w:cstheme="minorHAnsi"/>
          <w:lang w:val="es-US"/>
        </w:rPr>
        <w:t xml:space="preserve">por correo postal a 8800 Cal Center Drive, Sacramento, CA 95826 o por correo electrónico a </w:t>
      </w:r>
      <w:hyperlink r:id="rId13" w:history="1">
        <w:r w:rsidRPr="008E2C56">
          <w:rPr>
            <w:rStyle w:val="Hyperlink"/>
            <w:rFonts w:asciiTheme="minorHAnsi" w:hAnsiTheme="minorHAnsi" w:cstheme="minorHAnsi"/>
            <w:lang w:val="es-US"/>
          </w:rPr>
          <w:t>Parisa.Khosraviani@dtsc.ca.gov</w:t>
        </w:r>
      </w:hyperlink>
      <w:r>
        <w:rPr>
          <w:rFonts w:asciiTheme="minorHAnsi" w:hAnsiTheme="minorHAnsi" w:cstheme="minorHAnsi"/>
          <w:lang w:val="es-US"/>
        </w:rPr>
        <w:t>.</w:t>
      </w:r>
      <w:r w:rsidRPr="0099435F">
        <w:rPr>
          <w:rFonts w:asciiTheme="minorHAnsi" w:hAnsiTheme="minorHAnsi" w:cstheme="minorHAnsi"/>
          <w:lang w:val="es-US"/>
        </w:rPr>
        <w:t xml:space="preserve"> El historial de cumplimiento de</w:t>
      </w:r>
      <w:r>
        <w:rPr>
          <w:rFonts w:asciiTheme="minorHAnsi" w:hAnsiTheme="minorHAnsi" w:cstheme="minorHAnsi"/>
          <w:lang w:val="es-US"/>
        </w:rPr>
        <w:t xml:space="preserve"> </w:t>
      </w:r>
      <w:proofErr w:type="spellStart"/>
      <w:r>
        <w:rPr>
          <w:rFonts w:asciiTheme="minorHAnsi" w:hAnsiTheme="minorHAnsi" w:cstheme="minorHAnsi"/>
          <w:lang w:val="es-US"/>
        </w:rPr>
        <w:t>Ecobat</w:t>
      </w:r>
      <w:proofErr w:type="spellEnd"/>
      <w:r>
        <w:rPr>
          <w:rFonts w:asciiTheme="minorHAnsi" w:hAnsiTheme="minorHAnsi" w:cstheme="minorHAnsi"/>
          <w:lang w:val="es-US"/>
        </w:rPr>
        <w:t xml:space="preserve"> </w:t>
      </w:r>
      <w:r w:rsidRPr="0099435F">
        <w:rPr>
          <w:rFonts w:asciiTheme="minorHAnsi" w:hAnsiTheme="minorHAnsi" w:cstheme="minorHAnsi"/>
          <w:lang w:val="es-US"/>
        </w:rPr>
        <w:t>está disponible a través de la persona de contacto del Departamento</w:t>
      </w:r>
    </w:p>
    <w:p w14:paraId="355B2E4C" w14:textId="77777777" w:rsidR="00097D0E" w:rsidRPr="0099435F" w:rsidRDefault="00097D0E" w:rsidP="00097D0E">
      <w:pPr>
        <w:rPr>
          <w:rFonts w:asciiTheme="minorHAnsi" w:hAnsiTheme="minorHAnsi" w:cstheme="minorHAnsi"/>
          <w:lang w:val="es-US"/>
        </w:rPr>
      </w:pPr>
    </w:p>
    <w:p w14:paraId="060BE1C5" w14:textId="77777777" w:rsidR="00097D0E" w:rsidRDefault="00097D0E" w:rsidP="00097D0E">
      <w:pPr>
        <w:rPr>
          <w:rFonts w:asciiTheme="minorHAnsi" w:hAnsiTheme="minorHAnsi" w:cstheme="minorHAnsi"/>
          <w:lang w:val="es-US"/>
        </w:rPr>
      </w:pPr>
      <w:r w:rsidRPr="0099435F">
        <w:rPr>
          <w:rFonts w:asciiTheme="minorHAnsi" w:hAnsiTheme="minorHAnsi" w:cstheme="minorHAnsi"/>
          <w:lang w:val="es-US"/>
        </w:rPr>
        <w:t>Se llevará a cabo una reunión pública virtual el 9 de mayo de 2023, de 12:00 p</w:t>
      </w:r>
      <w:r>
        <w:rPr>
          <w:rFonts w:asciiTheme="minorHAnsi" w:hAnsiTheme="minorHAnsi" w:cstheme="minorHAnsi"/>
          <w:lang w:val="es-US"/>
        </w:rPr>
        <w:t>m</w:t>
      </w:r>
      <w:r w:rsidRPr="0099435F">
        <w:rPr>
          <w:rFonts w:asciiTheme="minorHAnsi" w:hAnsiTheme="minorHAnsi" w:cstheme="minorHAnsi"/>
          <w:lang w:val="es-US"/>
        </w:rPr>
        <w:t xml:space="preserve"> a 1:00 p</w:t>
      </w:r>
      <w:r>
        <w:rPr>
          <w:rFonts w:asciiTheme="minorHAnsi" w:hAnsiTheme="minorHAnsi" w:cstheme="minorHAnsi"/>
          <w:lang w:val="es-US"/>
        </w:rPr>
        <w:t>m.</w:t>
      </w:r>
      <w:r w:rsidRPr="0099435F">
        <w:rPr>
          <w:rFonts w:asciiTheme="minorHAnsi" w:hAnsiTheme="minorHAnsi" w:cstheme="minorHAnsi"/>
          <w:lang w:val="es-US"/>
        </w:rPr>
        <w:t xml:space="preserve"> Regístrese con anticipación para esta reunión en </w:t>
      </w:r>
      <w:hyperlink r:id="rId14" w:history="1">
        <w:r w:rsidRPr="00DC469B">
          <w:rPr>
            <w:rStyle w:val="Hyperlink"/>
            <w:rFonts w:asciiTheme="minorHAnsi" w:hAnsiTheme="minorHAnsi" w:cstheme="minorHAnsi"/>
            <w:u w:val="none"/>
            <w:lang w:val="es-US"/>
          </w:rPr>
          <w:t>https://us06web.zoom.us/webinar/register/WN_SwUAi4wZQF2jG9S0bdElFQ</w:t>
        </w:r>
      </w:hyperlink>
      <w:r>
        <w:rPr>
          <w:rFonts w:asciiTheme="minorHAnsi" w:hAnsiTheme="minorHAnsi" w:cstheme="minorHAnsi"/>
          <w:lang w:val="es-US"/>
        </w:rPr>
        <w:t>.</w:t>
      </w:r>
      <w:r w:rsidRPr="0099435F">
        <w:rPr>
          <w:rFonts w:asciiTheme="minorHAnsi" w:hAnsiTheme="minorHAnsi" w:cstheme="minorHAnsi"/>
          <w:lang w:val="es-US"/>
        </w:rPr>
        <w:t xml:space="preserve"> </w:t>
      </w:r>
      <w:proofErr w:type="spellStart"/>
      <w:r w:rsidRPr="0099435F">
        <w:rPr>
          <w:rFonts w:asciiTheme="minorHAnsi" w:hAnsiTheme="minorHAnsi" w:cstheme="minorHAnsi"/>
          <w:lang w:val="es-US"/>
        </w:rPr>
        <w:t>Ecobat</w:t>
      </w:r>
      <w:proofErr w:type="spellEnd"/>
      <w:r w:rsidRPr="0099435F">
        <w:rPr>
          <w:rFonts w:asciiTheme="minorHAnsi" w:hAnsiTheme="minorHAnsi" w:cstheme="minorHAnsi"/>
          <w:lang w:val="es-US"/>
        </w:rPr>
        <w:t xml:space="preserve"> colocará una copia de la solicitud de modificación del permiso y los documentos de respaldo en la Biblioteca La Puente ubicada en 15920 E. Central Ave., La Puente, CA 91744. Se invita al público a revisar la información sobre la instalación de </w:t>
      </w:r>
      <w:proofErr w:type="spellStart"/>
      <w:r w:rsidRPr="0099435F">
        <w:rPr>
          <w:rFonts w:asciiTheme="minorHAnsi" w:hAnsiTheme="minorHAnsi" w:cstheme="minorHAnsi"/>
          <w:lang w:val="es-US"/>
        </w:rPr>
        <w:t>Ecobat</w:t>
      </w:r>
      <w:proofErr w:type="spellEnd"/>
      <w:r w:rsidRPr="0099435F">
        <w:rPr>
          <w:rFonts w:asciiTheme="minorHAnsi" w:hAnsiTheme="minorHAnsi" w:cstheme="minorHAnsi"/>
          <w:lang w:val="es-US"/>
        </w:rPr>
        <w:t xml:space="preserve"> en la oficina de DTSC en Chatsworth, ubicada en 9211 </w:t>
      </w:r>
      <w:proofErr w:type="spellStart"/>
      <w:r w:rsidRPr="0099435F">
        <w:rPr>
          <w:rFonts w:asciiTheme="minorHAnsi" w:hAnsiTheme="minorHAnsi" w:cstheme="minorHAnsi"/>
          <w:lang w:val="es-US"/>
        </w:rPr>
        <w:t>Oakdale</w:t>
      </w:r>
      <w:proofErr w:type="spellEnd"/>
      <w:r w:rsidRPr="0099435F">
        <w:rPr>
          <w:rFonts w:asciiTheme="minorHAnsi" w:hAnsiTheme="minorHAnsi" w:cstheme="minorHAnsi"/>
          <w:lang w:val="es-US"/>
        </w:rPr>
        <w:t xml:space="preserve"> Avenue, Chatsworth, CA 91311. Durante el horario comercial normal, llame al (818) 717-6521 para programar una cita.</w:t>
      </w:r>
    </w:p>
    <w:p w14:paraId="10E0F2F9" w14:textId="77777777" w:rsidR="00097D0E" w:rsidRPr="0099435F" w:rsidRDefault="00097D0E" w:rsidP="00097D0E">
      <w:pPr>
        <w:rPr>
          <w:rFonts w:asciiTheme="minorHAnsi" w:hAnsiTheme="minorHAnsi" w:cstheme="minorHAnsi"/>
          <w:lang w:val="es-US"/>
        </w:rPr>
      </w:pPr>
    </w:p>
    <w:p w14:paraId="20D5FAF9" w14:textId="77777777" w:rsidR="00097D0E" w:rsidRDefault="00097D0E" w:rsidP="00097D0E">
      <w:pPr>
        <w:spacing w:line="240" w:lineRule="exact"/>
        <w:rPr>
          <w:rFonts w:asciiTheme="minorHAnsi" w:hAnsiTheme="minorHAnsi" w:cstheme="minorHAnsi"/>
          <w:snapToGrid w:val="0"/>
          <w:lang w:val="es-US"/>
        </w:rPr>
      </w:pPr>
      <w:r w:rsidRPr="0099435F">
        <w:rPr>
          <w:rFonts w:asciiTheme="minorHAnsi" w:hAnsiTheme="minorHAnsi" w:cstheme="minorHAnsi"/>
          <w:snapToGrid w:val="0"/>
          <w:lang w:val="es-US"/>
        </w:rPr>
        <w:t xml:space="preserve">Si tiene alguna pregunta sobre esta solicitud de modificación de permiso, comuníquese con Carl Raycroft, vicepresidente de cumplimiento de EH&amp;S, </w:t>
      </w:r>
      <w:proofErr w:type="spellStart"/>
      <w:r w:rsidRPr="0099435F">
        <w:rPr>
          <w:rFonts w:asciiTheme="minorHAnsi" w:hAnsiTheme="minorHAnsi" w:cstheme="minorHAnsi"/>
          <w:snapToGrid w:val="0"/>
          <w:lang w:val="es-US"/>
        </w:rPr>
        <w:t>Ecobat</w:t>
      </w:r>
      <w:proofErr w:type="spellEnd"/>
      <w:r w:rsidRPr="0099435F">
        <w:rPr>
          <w:rFonts w:asciiTheme="minorHAnsi" w:hAnsiTheme="minorHAnsi" w:cstheme="minorHAnsi"/>
          <w:snapToGrid w:val="0"/>
          <w:lang w:val="es-US"/>
        </w:rPr>
        <w:t xml:space="preserve">, al (214) 583-0347; o </w:t>
      </w:r>
      <w:proofErr w:type="spellStart"/>
      <w:r w:rsidRPr="0099435F">
        <w:rPr>
          <w:rFonts w:asciiTheme="minorHAnsi" w:hAnsiTheme="minorHAnsi" w:cstheme="minorHAnsi"/>
          <w:snapToGrid w:val="0"/>
          <w:lang w:val="es-US"/>
        </w:rPr>
        <w:t>Parisa</w:t>
      </w:r>
      <w:proofErr w:type="spellEnd"/>
      <w:r w:rsidRPr="0099435F">
        <w:rPr>
          <w:rFonts w:asciiTheme="minorHAnsi" w:hAnsiTheme="minorHAnsi" w:cstheme="minorHAnsi"/>
          <w:snapToGrid w:val="0"/>
          <w:lang w:val="es-US"/>
        </w:rPr>
        <w:t xml:space="preserve"> </w:t>
      </w:r>
      <w:proofErr w:type="spellStart"/>
      <w:r w:rsidRPr="0099435F">
        <w:rPr>
          <w:rFonts w:asciiTheme="minorHAnsi" w:hAnsiTheme="minorHAnsi" w:cstheme="minorHAnsi"/>
          <w:snapToGrid w:val="0"/>
          <w:lang w:val="es-US"/>
        </w:rPr>
        <w:t>Khosraviani</w:t>
      </w:r>
      <w:proofErr w:type="spellEnd"/>
      <w:r w:rsidRPr="0099435F">
        <w:rPr>
          <w:rFonts w:asciiTheme="minorHAnsi" w:hAnsiTheme="minorHAnsi" w:cstheme="minorHAnsi"/>
          <w:snapToGrid w:val="0"/>
          <w:lang w:val="es-US"/>
        </w:rPr>
        <w:t>, Gerente de Proyectos de DTSC al (916) 255-6559.</w:t>
      </w:r>
    </w:p>
    <w:p w14:paraId="4C09E4FE" w14:textId="77777777" w:rsidR="00097D0E" w:rsidRPr="0099435F" w:rsidRDefault="00097D0E" w:rsidP="00097D0E">
      <w:pPr>
        <w:spacing w:line="240" w:lineRule="exact"/>
        <w:rPr>
          <w:rFonts w:asciiTheme="minorHAnsi" w:hAnsiTheme="minorHAnsi" w:cstheme="minorHAnsi"/>
          <w:lang w:val="es-US"/>
        </w:rPr>
      </w:pPr>
    </w:p>
    <w:p w14:paraId="32A2C981" w14:textId="77777777" w:rsidR="00097D0E" w:rsidRPr="007B5AA5" w:rsidRDefault="00097D0E" w:rsidP="00097D0E">
      <w:pPr>
        <w:rPr>
          <w:rFonts w:asciiTheme="minorHAnsi" w:hAnsiTheme="minorHAnsi" w:cstheme="minorHAnsi"/>
        </w:rPr>
      </w:pPr>
      <w:proofErr w:type="spellStart"/>
      <w:r>
        <w:rPr>
          <w:rFonts w:asciiTheme="minorHAnsi" w:hAnsiTheme="minorHAnsi" w:cstheme="minorHAnsi"/>
        </w:rPr>
        <w:t>Atentamente</w:t>
      </w:r>
      <w:proofErr w:type="spellEnd"/>
      <w:r w:rsidRPr="007B5AA5">
        <w:rPr>
          <w:rFonts w:asciiTheme="minorHAnsi" w:hAnsiTheme="minorHAnsi" w:cstheme="minorHAnsi"/>
        </w:rPr>
        <w:t>,</w:t>
      </w:r>
    </w:p>
    <w:p w14:paraId="2A191C8D" w14:textId="77777777" w:rsidR="00097D0E" w:rsidRPr="007B5AA5" w:rsidRDefault="00097D0E" w:rsidP="00097D0E">
      <w:pPr>
        <w:rPr>
          <w:rFonts w:asciiTheme="minorHAnsi" w:hAnsiTheme="minorHAnsi" w:cstheme="minorHAnsi"/>
        </w:rPr>
      </w:pPr>
    </w:p>
    <w:p w14:paraId="20691A07" w14:textId="77777777" w:rsidR="00097D0E" w:rsidRPr="007B5AA5" w:rsidRDefault="00097D0E" w:rsidP="00097D0E">
      <w:pPr>
        <w:rPr>
          <w:rFonts w:asciiTheme="minorHAnsi" w:hAnsiTheme="minorHAnsi" w:cstheme="minorHAnsi"/>
        </w:rPr>
      </w:pPr>
      <w:r w:rsidRPr="007B5AA5">
        <w:rPr>
          <w:rFonts w:asciiTheme="minorHAnsi" w:hAnsiTheme="minorHAnsi" w:cstheme="minorHAnsi"/>
        </w:rPr>
        <w:t>Carl Raycroft</w:t>
      </w:r>
    </w:p>
    <w:p w14:paraId="6EAC4129" w14:textId="7B1838FC" w:rsidR="00B0636D" w:rsidRPr="007B5AA5" w:rsidRDefault="00097D0E" w:rsidP="00097D0E">
      <w:pPr>
        <w:rPr>
          <w:rFonts w:asciiTheme="minorHAnsi" w:hAnsiTheme="minorHAnsi" w:cstheme="minorHAnsi"/>
        </w:rPr>
      </w:pPr>
      <w:r w:rsidRPr="007B5AA5">
        <w:rPr>
          <w:rFonts w:asciiTheme="minorHAnsi" w:hAnsiTheme="minorHAnsi" w:cstheme="minorHAnsi"/>
        </w:rPr>
        <w:t>VP, EH&amp;S Compliance</w:t>
      </w:r>
    </w:p>
    <w:sectPr w:rsidR="00B0636D" w:rsidRPr="007B5AA5" w:rsidSect="00961E82">
      <w:headerReference w:type="default" r:id="rId15"/>
      <w:footerReference w:type="default" r:id="rId16"/>
      <w:headerReference w:type="first" r:id="rId17"/>
      <w:footerReference w:type="first" r:id="rId18"/>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DD46" w14:textId="77777777" w:rsidR="00F40296" w:rsidRDefault="00F40296">
      <w:r>
        <w:separator/>
      </w:r>
    </w:p>
  </w:endnote>
  <w:endnote w:type="continuationSeparator" w:id="0">
    <w:p w14:paraId="2BD8E466" w14:textId="77777777" w:rsidR="00F40296" w:rsidRDefault="00F4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Std">
    <w:altName w:val="Cambria"/>
    <w:panose1 w:val="00000000000000000000"/>
    <w:charset w:val="00"/>
    <w:family w:val="roma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OfficinaSansITCStd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topia Std Caption">
    <w:altName w:val="Cambria"/>
    <w:panose1 w:val="00000000000000000000"/>
    <w:charset w:val="00"/>
    <w:family w:val="roman"/>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0354" w14:textId="77777777" w:rsidR="009A1DDF" w:rsidRPr="00C340F5" w:rsidRDefault="007E674E" w:rsidP="00525410">
    <w:pPr>
      <w:pStyle w:val="Footer"/>
      <w:rPr>
        <w:rFonts w:ascii="Utopia Std Caption" w:hAnsi="Utopia Std Caption"/>
        <w:sz w:val="18"/>
        <w:szCs w:val="18"/>
      </w:rPr>
    </w:pP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r w:rsidRPr="00C340F5">
      <w:rPr>
        <w:rFonts w:ascii="Utopia Std Caption" w:hAnsi="Utopia Std Caption"/>
        <w:vanish/>
        <w:sz w:val="18"/>
        <w:szCs w:val="18"/>
      </w:rPr>
      <w:fldChar w:fldCharType="begin"/>
    </w:r>
    <w:r w:rsidR="00881D8A">
      <w:rPr>
        <w:rFonts w:ascii="Utopia Std Caption" w:hAnsi="Utopia Std Caption"/>
        <w:vanish/>
        <w:sz w:val="18"/>
        <w:szCs w:val="18"/>
      </w:rPr>
      <w:fldChar w:fldCharType="separate"/>
    </w:r>
    <w:r w:rsidRPr="00C340F5">
      <w:rPr>
        <w:rFonts w:ascii="Utopia Std Caption" w:hAnsi="Utopia Std Caption"/>
        <w:vanish/>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539F" w14:textId="77777777" w:rsidR="009A1DDF" w:rsidRPr="002E1BFD" w:rsidRDefault="007E674E" w:rsidP="004E093E">
    <w:pPr>
      <w:pStyle w:val="Footer"/>
      <w:jc w:val="center"/>
      <w:rPr>
        <w:rFonts w:asciiTheme="majorHAnsi" w:hAnsiTheme="majorHAnsi"/>
        <w:sz w:val="20"/>
        <w:szCs w:val="20"/>
      </w:rPr>
    </w:pPr>
    <w:r w:rsidRPr="002E1BFD">
      <w:rPr>
        <w:rFonts w:asciiTheme="majorHAnsi" w:hAnsiTheme="majorHAnsi"/>
        <w:sz w:val="20"/>
        <w:szCs w:val="20"/>
      </w:rPr>
      <w:t>720 S 7</w:t>
    </w:r>
    <w:r w:rsidRPr="002E1BFD">
      <w:rPr>
        <w:rFonts w:asciiTheme="majorHAnsi" w:hAnsiTheme="majorHAnsi"/>
        <w:sz w:val="20"/>
        <w:szCs w:val="20"/>
        <w:vertAlign w:val="superscript"/>
      </w:rPr>
      <w:t>th</w:t>
    </w:r>
    <w:r w:rsidRPr="002E1BFD">
      <w:rPr>
        <w:rFonts w:asciiTheme="majorHAnsi" w:hAnsiTheme="majorHAnsi"/>
        <w:sz w:val="20"/>
        <w:szCs w:val="20"/>
      </w:rPr>
      <w:t xml:space="preserve"> Ave • City of Industry, CA 917</w:t>
    </w:r>
    <w:r>
      <w:rPr>
        <w:rFonts w:asciiTheme="majorHAnsi" w:hAnsiTheme="majorHAnsi"/>
        <w:sz w:val="20"/>
        <w:szCs w:val="20"/>
      </w:rPr>
      <w:t>46</w:t>
    </w:r>
  </w:p>
  <w:p w14:paraId="2719D25B" w14:textId="77777777" w:rsidR="009A1DDF" w:rsidRPr="002E1BFD" w:rsidRDefault="007E674E" w:rsidP="004E093E">
    <w:pPr>
      <w:pStyle w:val="Footer"/>
      <w:jc w:val="center"/>
      <w:rPr>
        <w:rFonts w:asciiTheme="majorHAnsi" w:hAnsiTheme="majorHAnsi"/>
        <w:sz w:val="20"/>
        <w:szCs w:val="20"/>
      </w:rPr>
    </w:pPr>
    <w:r w:rsidRPr="002E1BFD">
      <w:rPr>
        <w:rFonts w:asciiTheme="majorHAnsi" w:hAnsiTheme="majorHAnsi"/>
        <w:sz w:val="20"/>
        <w:szCs w:val="20"/>
      </w:rPr>
      <w:t xml:space="preserve">(626) </w:t>
    </w:r>
    <w:r>
      <w:rPr>
        <w:rFonts w:asciiTheme="majorHAnsi" w:hAnsiTheme="majorHAnsi"/>
        <w:sz w:val="20"/>
        <w:szCs w:val="20"/>
      </w:rPr>
      <w:t>330-2294</w:t>
    </w:r>
    <w:r w:rsidRPr="002E1BFD">
      <w:rPr>
        <w:rFonts w:asciiTheme="majorHAnsi" w:hAnsiTheme="majorHAnsi"/>
        <w:sz w:val="20"/>
        <w:szCs w:val="20"/>
      </w:rPr>
      <w:t xml:space="preserve"> • F: (626) 330-2502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55AD" w14:textId="77777777" w:rsidR="00F40296" w:rsidRDefault="00F40296">
      <w:r>
        <w:separator/>
      </w:r>
    </w:p>
  </w:footnote>
  <w:footnote w:type="continuationSeparator" w:id="0">
    <w:p w14:paraId="5A40CA2C" w14:textId="77777777" w:rsidR="00F40296" w:rsidRDefault="00F4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04A8" w14:textId="723A91D8" w:rsidR="00097D0E" w:rsidRDefault="00967359" w:rsidP="00105938">
    <w:pPr>
      <w:pStyle w:val="Header"/>
      <w:jc w:val="center"/>
    </w:pPr>
    <w:r>
      <w:rPr>
        <w:noProof/>
      </w:rPr>
      <w:drawing>
        <wp:anchor distT="0" distB="0" distL="114300" distR="114300" simplePos="0" relativeHeight="251660288" behindDoc="0" locked="0" layoutInCell="1" allowOverlap="1" wp14:anchorId="5BB9D92E" wp14:editId="5F1CBAE1">
          <wp:simplePos x="0" y="0"/>
          <wp:positionH relativeFrom="column">
            <wp:posOffset>2419350</wp:posOffset>
          </wp:positionH>
          <wp:positionV relativeFrom="paragraph">
            <wp:posOffset>-210820</wp:posOffset>
          </wp:positionV>
          <wp:extent cx="1814732" cy="568112"/>
          <wp:effectExtent l="0" t="0" r="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4732" cy="568112"/>
                  </a:xfrm>
                  <a:prstGeom prst="rect">
                    <a:avLst/>
                  </a:prstGeom>
                </pic:spPr>
              </pic:pic>
            </a:graphicData>
          </a:graphic>
          <wp14:sizeRelH relativeFrom="margin">
            <wp14:pctWidth>0</wp14:pctWidth>
          </wp14:sizeRelH>
          <wp14:sizeRelV relativeFrom="margin">
            <wp14:pctHeight>0</wp14:pctHeight>
          </wp14:sizeRelV>
        </wp:anchor>
      </w:drawing>
    </w:r>
  </w:p>
  <w:p w14:paraId="630D1C47" w14:textId="5D251244" w:rsidR="009A1DDF" w:rsidRDefault="009A1DDF" w:rsidP="001059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21EE" w14:textId="3B5577B5" w:rsidR="003C76B3" w:rsidRDefault="003C76B3">
    <w:pPr>
      <w:pStyle w:val="Header"/>
    </w:pPr>
    <w:r>
      <w:rPr>
        <w:noProof/>
      </w:rPr>
      <w:drawing>
        <wp:anchor distT="0" distB="0" distL="114300" distR="114300" simplePos="0" relativeHeight="251658240" behindDoc="0" locked="0" layoutInCell="1" allowOverlap="1" wp14:anchorId="6989BD27" wp14:editId="75C1FFB5">
          <wp:simplePos x="0" y="0"/>
          <wp:positionH relativeFrom="column">
            <wp:posOffset>2349305</wp:posOffset>
          </wp:positionH>
          <wp:positionV relativeFrom="paragraph">
            <wp:posOffset>-225083</wp:posOffset>
          </wp:positionV>
          <wp:extent cx="1814732" cy="56811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2880" cy="570663"/>
                  </a:xfrm>
                  <a:prstGeom prst="rect">
                    <a:avLst/>
                  </a:prstGeom>
                </pic:spPr>
              </pic:pic>
            </a:graphicData>
          </a:graphic>
          <wp14:sizeRelH relativeFrom="margin">
            <wp14:pctWidth>0</wp14:pctWidth>
          </wp14:sizeRelH>
          <wp14:sizeRelV relativeFrom="margin">
            <wp14:pctHeight>0</wp14:pctHeight>
          </wp14:sizeRelV>
        </wp:anchor>
      </w:drawing>
    </w:r>
  </w:p>
  <w:p w14:paraId="6DDA450F" w14:textId="278EC3DE" w:rsidR="003C76B3" w:rsidRDefault="003C76B3">
    <w:pPr>
      <w:pStyle w:val="Header"/>
    </w:pPr>
  </w:p>
  <w:p w14:paraId="4C6C1702" w14:textId="1906F799" w:rsidR="009A1DDF" w:rsidRDefault="009A1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7A74"/>
    <w:multiLevelType w:val="multilevel"/>
    <w:tmpl w:val="0B729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468FA"/>
    <w:multiLevelType w:val="hybridMultilevel"/>
    <w:tmpl w:val="0736F1F6"/>
    <w:lvl w:ilvl="0" w:tplc="86E2302E">
      <w:start w:val="1"/>
      <w:numFmt w:val="bullet"/>
      <w:lvlText w:val=""/>
      <w:lvlJc w:val="left"/>
      <w:pPr>
        <w:ind w:left="720" w:hanging="360"/>
      </w:pPr>
      <w:rPr>
        <w:rFonts w:ascii="Symbol" w:hAnsi="Symbol" w:hint="default"/>
      </w:rPr>
    </w:lvl>
    <w:lvl w:ilvl="1" w:tplc="DC8A1836" w:tentative="1">
      <w:start w:val="1"/>
      <w:numFmt w:val="bullet"/>
      <w:lvlText w:val="o"/>
      <w:lvlJc w:val="left"/>
      <w:pPr>
        <w:ind w:left="1440" w:hanging="360"/>
      </w:pPr>
      <w:rPr>
        <w:rFonts w:ascii="Courier New" w:hAnsi="Courier New" w:cs="Courier New" w:hint="default"/>
      </w:rPr>
    </w:lvl>
    <w:lvl w:ilvl="2" w:tplc="5106DBB0" w:tentative="1">
      <w:start w:val="1"/>
      <w:numFmt w:val="bullet"/>
      <w:lvlText w:val=""/>
      <w:lvlJc w:val="left"/>
      <w:pPr>
        <w:ind w:left="2160" w:hanging="360"/>
      </w:pPr>
      <w:rPr>
        <w:rFonts w:ascii="Wingdings" w:hAnsi="Wingdings" w:hint="default"/>
      </w:rPr>
    </w:lvl>
    <w:lvl w:ilvl="3" w:tplc="7C82F4AE" w:tentative="1">
      <w:start w:val="1"/>
      <w:numFmt w:val="bullet"/>
      <w:lvlText w:val=""/>
      <w:lvlJc w:val="left"/>
      <w:pPr>
        <w:ind w:left="2880" w:hanging="360"/>
      </w:pPr>
      <w:rPr>
        <w:rFonts w:ascii="Symbol" w:hAnsi="Symbol" w:hint="default"/>
      </w:rPr>
    </w:lvl>
    <w:lvl w:ilvl="4" w:tplc="43929428" w:tentative="1">
      <w:start w:val="1"/>
      <w:numFmt w:val="bullet"/>
      <w:lvlText w:val="o"/>
      <w:lvlJc w:val="left"/>
      <w:pPr>
        <w:ind w:left="3600" w:hanging="360"/>
      </w:pPr>
      <w:rPr>
        <w:rFonts w:ascii="Courier New" w:hAnsi="Courier New" w:cs="Courier New" w:hint="default"/>
      </w:rPr>
    </w:lvl>
    <w:lvl w:ilvl="5" w:tplc="524EF5A8" w:tentative="1">
      <w:start w:val="1"/>
      <w:numFmt w:val="bullet"/>
      <w:lvlText w:val=""/>
      <w:lvlJc w:val="left"/>
      <w:pPr>
        <w:ind w:left="4320" w:hanging="360"/>
      </w:pPr>
      <w:rPr>
        <w:rFonts w:ascii="Wingdings" w:hAnsi="Wingdings" w:hint="default"/>
      </w:rPr>
    </w:lvl>
    <w:lvl w:ilvl="6" w:tplc="E70AF514" w:tentative="1">
      <w:start w:val="1"/>
      <w:numFmt w:val="bullet"/>
      <w:lvlText w:val=""/>
      <w:lvlJc w:val="left"/>
      <w:pPr>
        <w:ind w:left="5040" w:hanging="360"/>
      </w:pPr>
      <w:rPr>
        <w:rFonts w:ascii="Symbol" w:hAnsi="Symbol" w:hint="default"/>
      </w:rPr>
    </w:lvl>
    <w:lvl w:ilvl="7" w:tplc="9B161DF6" w:tentative="1">
      <w:start w:val="1"/>
      <w:numFmt w:val="bullet"/>
      <w:lvlText w:val="o"/>
      <w:lvlJc w:val="left"/>
      <w:pPr>
        <w:ind w:left="5760" w:hanging="360"/>
      </w:pPr>
      <w:rPr>
        <w:rFonts w:ascii="Courier New" w:hAnsi="Courier New" w:cs="Courier New" w:hint="default"/>
      </w:rPr>
    </w:lvl>
    <w:lvl w:ilvl="8" w:tplc="B77E011E" w:tentative="1">
      <w:start w:val="1"/>
      <w:numFmt w:val="bullet"/>
      <w:lvlText w:val=""/>
      <w:lvlJc w:val="left"/>
      <w:pPr>
        <w:ind w:left="6480" w:hanging="360"/>
      </w:pPr>
      <w:rPr>
        <w:rFonts w:ascii="Wingdings" w:hAnsi="Wingdings" w:hint="default"/>
      </w:rPr>
    </w:lvl>
  </w:abstractNum>
  <w:abstractNum w:abstractNumId="2" w15:restartNumberingAfterBreak="0">
    <w:nsid w:val="440960F7"/>
    <w:multiLevelType w:val="multilevel"/>
    <w:tmpl w:val="75F83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715ADD"/>
    <w:multiLevelType w:val="hybridMultilevel"/>
    <w:tmpl w:val="273215FC"/>
    <w:lvl w:ilvl="0" w:tplc="55366DC6">
      <w:start w:val="1"/>
      <w:numFmt w:val="decimal"/>
      <w:lvlText w:val="%1."/>
      <w:lvlJc w:val="left"/>
      <w:pPr>
        <w:ind w:left="739" w:hanging="360"/>
      </w:pPr>
    </w:lvl>
    <w:lvl w:ilvl="1" w:tplc="A7B2E222" w:tentative="1">
      <w:start w:val="1"/>
      <w:numFmt w:val="lowerLetter"/>
      <w:lvlText w:val="%2."/>
      <w:lvlJc w:val="left"/>
      <w:pPr>
        <w:ind w:left="1459" w:hanging="360"/>
      </w:pPr>
    </w:lvl>
    <w:lvl w:ilvl="2" w:tplc="F46EB164" w:tentative="1">
      <w:start w:val="1"/>
      <w:numFmt w:val="lowerRoman"/>
      <w:lvlText w:val="%3."/>
      <w:lvlJc w:val="right"/>
      <w:pPr>
        <w:ind w:left="2179" w:hanging="180"/>
      </w:pPr>
    </w:lvl>
    <w:lvl w:ilvl="3" w:tplc="E14225E0" w:tentative="1">
      <w:start w:val="1"/>
      <w:numFmt w:val="decimal"/>
      <w:lvlText w:val="%4."/>
      <w:lvlJc w:val="left"/>
      <w:pPr>
        <w:ind w:left="2899" w:hanging="360"/>
      </w:pPr>
    </w:lvl>
    <w:lvl w:ilvl="4" w:tplc="7F94E6C4" w:tentative="1">
      <w:start w:val="1"/>
      <w:numFmt w:val="lowerLetter"/>
      <w:lvlText w:val="%5."/>
      <w:lvlJc w:val="left"/>
      <w:pPr>
        <w:ind w:left="3619" w:hanging="360"/>
      </w:pPr>
    </w:lvl>
    <w:lvl w:ilvl="5" w:tplc="A394FB80" w:tentative="1">
      <w:start w:val="1"/>
      <w:numFmt w:val="lowerRoman"/>
      <w:lvlText w:val="%6."/>
      <w:lvlJc w:val="right"/>
      <w:pPr>
        <w:ind w:left="4339" w:hanging="180"/>
      </w:pPr>
    </w:lvl>
    <w:lvl w:ilvl="6" w:tplc="0C36E820" w:tentative="1">
      <w:start w:val="1"/>
      <w:numFmt w:val="decimal"/>
      <w:lvlText w:val="%7."/>
      <w:lvlJc w:val="left"/>
      <w:pPr>
        <w:ind w:left="5059" w:hanging="360"/>
      </w:pPr>
    </w:lvl>
    <w:lvl w:ilvl="7" w:tplc="C9B47FEE" w:tentative="1">
      <w:start w:val="1"/>
      <w:numFmt w:val="lowerLetter"/>
      <w:lvlText w:val="%8."/>
      <w:lvlJc w:val="left"/>
      <w:pPr>
        <w:ind w:left="5779" w:hanging="360"/>
      </w:pPr>
    </w:lvl>
    <w:lvl w:ilvl="8" w:tplc="2ADA4B0E" w:tentative="1">
      <w:start w:val="1"/>
      <w:numFmt w:val="lowerRoman"/>
      <w:lvlText w:val="%9."/>
      <w:lvlJc w:val="right"/>
      <w:pPr>
        <w:ind w:left="6499" w:hanging="180"/>
      </w:pPr>
    </w:lvl>
  </w:abstractNum>
  <w:abstractNum w:abstractNumId="4" w15:restartNumberingAfterBreak="0">
    <w:nsid w:val="5D5A20D7"/>
    <w:multiLevelType w:val="multilevel"/>
    <w:tmpl w:val="FC3AB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E7725A"/>
    <w:multiLevelType w:val="hybridMultilevel"/>
    <w:tmpl w:val="273215FC"/>
    <w:lvl w:ilvl="0" w:tplc="FFFFFFFF">
      <w:start w:val="1"/>
      <w:numFmt w:val="decimal"/>
      <w:lvlText w:val="%1."/>
      <w:lvlJc w:val="left"/>
      <w:pPr>
        <w:ind w:left="739" w:hanging="360"/>
      </w:pPr>
    </w:lvl>
    <w:lvl w:ilvl="1" w:tplc="FFFFFFFF" w:tentative="1">
      <w:start w:val="1"/>
      <w:numFmt w:val="lowerLetter"/>
      <w:lvlText w:val="%2."/>
      <w:lvlJc w:val="left"/>
      <w:pPr>
        <w:ind w:left="1459" w:hanging="360"/>
      </w:pPr>
    </w:lvl>
    <w:lvl w:ilvl="2" w:tplc="FFFFFFFF" w:tentative="1">
      <w:start w:val="1"/>
      <w:numFmt w:val="lowerRoman"/>
      <w:lvlText w:val="%3."/>
      <w:lvlJc w:val="right"/>
      <w:pPr>
        <w:ind w:left="2179" w:hanging="180"/>
      </w:pPr>
    </w:lvl>
    <w:lvl w:ilvl="3" w:tplc="FFFFFFFF" w:tentative="1">
      <w:start w:val="1"/>
      <w:numFmt w:val="decimal"/>
      <w:lvlText w:val="%4."/>
      <w:lvlJc w:val="left"/>
      <w:pPr>
        <w:ind w:left="2899" w:hanging="360"/>
      </w:pPr>
    </w:lvl>
    <w:lvl w:ilvl="4" w:tplc="FFFFFFFF" w:tentative="1">
      <w:start w:val="1"/>
      <w:numFmt w:val="lowerLetter"/>
      <w:lvlText w:val="%5."/>
      <w:lvlJc w:val="left"/>
      <w:pPr>
        <w:ind w:left="3619" w:hanging="360"/>
      </w:pPr>
    </w:lvl>
    <w:lvl w:ilvl="5" w:tplc="FFFFFFFF" w:tentative="1">
      <w:start w:val="1"/>
      <w:numFmt w:val="lowerRoman"/>
      <w:lvlText w:val="%6."/>
      <w:lvlJc w:val="right"/>
      <w:pPr>
        <w:ind w:left="4339" w:hanging="180"/>
      </w:pPr>
    </w:lvl>
    <w:lvl w:ilvl="6" w:tplc="FFFFFFFF" w:tentative="1">
      <w:start w:val="1"/>
      <w:numFmt w:val="decimal"/>
      <w:lvlText w:val="%7."/>
      <w:lvlJc w:val="left"/>
      <w:pPr>
        <w:ind w:left="5059" w:hanging="360"/>
      </w:pPr>
    </w:lvl>
    <w:lvl w:ilvl="7" w:tplc="FFFFFFFF" w:tentative="1">
      <w:start w:val="1"/>
      <w:numFmt w:val="lowerLetter"/>
      <w:lvlText w:val="%8."/>
      <w:lvlJc w:val="left"/>
      <w:pPr>
        <w:ind w:left="5779" w:hanging="360"/>
      </w:pPr>
    </w:lvl>
    <w:lvl w:ilvl="8" w:tplc="FFFFFFFF" w:tentative="1">
      <w:start w:val="1"/>
      <w:numFmt w:val="lowerRoman"/>
      <w:lvlText w:val="%9."/>
      <w:lvlJc w:val="right"/>
      <w:pPr>
        <w:ind w:left="6499" w:hanging="180"/>
      </w:pPr>
    </w:lvl>
  </w:abstractNum>
  <w:abstractNum w:abstractNumId="6" w15:restartNumberingAfterBreak="0">
    <w:nsid w:val="752D225E"/>
    <w:multiLevelType w:val="hybridMultilevel"/>
    <w:tmpl w:val="7744FD92"/>
    <w:lvl w:ilvl="0" w:tplc="69685BDE">
      <w:start w:val="1"/>
      <w:numFmt w:val="bullet"/>
      <w:lvlText w:val=""/>
      <w:lvlJc w:val="left"/>
      <w:pPr>
        <w:ind w:left="720" w:hanging="360"/>
      </w:pPr>
      <w:rPr>
        <w:rFonts w:ascii="Symbol" w:hAnsi="Symbol" w:hint="default"/>
      </w:rPr>
    </w:lvl>
    <w:lvl w:ilvl="1" w:tplc="CF36E22C" w:tentative="1">
      <w:start w:val="1"/>
      <w:numFmt w:val="bullet"/>
      <w:lvlText w:val="o"/>
      <w:lvlJc w:val="left"/>
      <w:pPr>
        <w:ind w:left="1440" w:hanging="360"/>
      </w:pPr>
      <w:rPr>
        <w:rFonts w:ascii="Courier New" w:hAnsi="Courier New" w:cs="Courier New" w:hint="default"/>
      </w:rPr>
    </w:lvl>
    <w:lvl w:ilvl="2" w:tplc="45C40196" w:tentative="1">
      <w:start w:val="1"/>
      <w:numFmt w:val="bullet"/>
      <w:lvlText w:val=""/>
      <w:lvlJc w:val="left"/>
      <w:pPr>
        <w:ind w:left="2160" w:hanging="360"/>
      </w:pPr>
      <w:rPr>
        <w:rFonts w:ascii="Wingdings" w:hAnsi="Wingdings" w:hint="default"/>
      </w:rPr>
    </w:lvl>
    <w:lvl w:ilvl="3" w:tplc="35D6BCE0" w:tentative="1">
      <w:start w:val="1"/>
      <w:numFmt w:val="bullet"/>
      <w:lvlText w:val=""/>
      <w:lvlJc w:val="left"/>
      <w:pPr>
        <w:ind w:left="2880" w:hanging="360"/>
      </w:pPr>
      <w:rPr>
        <w:rFonts w:ascii="Symbol" w:hAnsi="Symbol" w:hint="default"/>
      </w:rPr>
    </w:lvl>
    <w:lvl w:ilvl="4" w:tplc="5D8A029C" w:tentative="1">
      <w:start w:val="1"/>
      <w:numFmt w:val="bullet"/>
      <w:lvlText w:val="o"/>
      <w:lvlJc w:val="left"/>
      <w:pPr>
        <w:ind w:left="3600" w:hanging="360"/>
      </w:pPr>
      <w:rPr>
        <w:rFonts w:ascii="Courier New" w:hAnsi="Courier New" w:cs="Courier New" w:hint="default"/>
      </w:rPr>
    </w:lvl>
    <w:lvl w:ilvl="5" w:tplc="72D6EECE" w:tentative="1">
      <w:start w:val="1"/>
      <w:numFmt w:val="bullet"/>
      <w:lvlText w:val=""/>
      <w:lvlJc w:val="left"/>
      <w:pPr>
        <w:ind w:left="4320" w:hanging="360"/>
      </w:pPr>
      <w:rPr>
        <w:rFonts w:ascii="Wingdings" w:hAnsi="Wingdings" w:hint="default"/>
      </w:rPr>
    </w:lvl>
    <w:lvl w:ilvl="6" w:tplc="09AA074E" w:tentative="1">
      <w:start w:val="1"/>
      <w:numFmt w:val="bullet"/>
      <w:lvlText w:val=""/>
      <w:lvlJc w:val="left"/>
      <w:pPr>
        <w:ind w:left="5040" w:hanging="360"/>
      </w:pPr>
      <w:rPr>
        <w:rFonts w:ascii="Symbol" w:hAnsi="Symbol" w:hint="default"/>
      </w:rPr>
    </w:lvl>
    <w:lvl w:ilvl="7" w:tplc="810047DE" w:tentative="1">
      <w:start w:val="1"/>
      <w:numFmt w:val="bullet"/>
      <w:lvlText w:val="o"/>
      <w:lvlJc w:val="left"/>
      <w:pPr>
        <w:ind w:left="5760" w:hanging="360"/>
      </w:pPr>
      <w:rPr>
        <w:rFonts w:ascii="Courier New" w:hAnsi="Courier New" w:cs="Courier New" w:hint="default"/>
      </w:rPr>
    </w:lvl>
    <w:lvl w:ilvl="8" w:tplc="61FEC4F8" w:tentative="1">
      <w:start w:val="1"/>
      <w:numFmt w:val="bullet"/>
      <w:lvlText w:val=""/>
      <w:lvlJc w:val="left"/>
      <w:pPr>
        <w:ind w:left="6480" w:hanging="360"/>
      </w:pPr>
      <w:rPr>
        <w:rFonts w:ascii="Wingdings" w:hAnsi="Wingdings" w:hint="default"/>
      </w:rPr>
    </w:lvl>
  </w:abstractNum>
  <w:abstractNum w:abstractNumId="7" w15:restartNumberingAfterBreak="0">
    <w:nsid w:val="7AA550B5"/>
    <w:multiLevelType w:val="hybridMultilevel"/>
    <w:tmpl w:val="CA4C53DE"/>
    <w:lvl w:ilvl="0" w:tplc="F782CE26">
      <w:start w:val="1"/>
      <w:numFmt w:val="bullet"/>
      <w:lvlText w:val=""/>
      <w:lvlJc w:val="left"/>
      <w:pPr>
        <w:ind w:left="720" w:hanging="360"/>
      </w:pPr>
      <w:rPr>
        <w:rFonts w:ascii="Symbol" w:hAnsi="Symbol" w:hint="default"/>
      </w:rPr>
    </w:lvl>
    <w:lvl w:ilvl="1" w:tplc="1DB2A6E8">
      <w:start w:val="1"/>
      <w:numFmt w:val="bullet"/>
      <w:lvlText w:val="o"/>
      <w:lvlJc w:val="left"/>
      <w:pPr>
        <w:ind w:left="1440" w:hanging="360"/>
      </w:pPr>
      <w:rPr>
        <w:rFonts w:ascii="Courier New" w:hAnsi="Courier New" w:cs="Courier New" w:hint="default"/>
      </w:rPr>
    </w:lvl>
    <w:lvl w:ilvl="2" w:tplc="89E2245E">
      <w:start w:val="1"/>
      <w:numFmt w:val="bullet"/>
      <w:lvlText w:val=""/>
      <w:lvlJc w:val="left"/>
      <w:pPr>
        <w:ind w:left="2160" w:hanging="360"/>
      </w:pPr>
      <w:rPr>
        <w:rFonts w:ascii="Wingdings" w:hAnsi="Wingdings" w:hint="default"/>
      </w:rPr>
    </w:lvl>
    <w:lvl w:ilvl="3" w:tplc="A760BDB6">
      <w:start w:val="1"/>
      <w:numFmt w:val="bullet"/>
      <w:lvlText w:val=""/>
      <w:lvlJc w:val="left"/>
      <w:pPr>
        <w:ind w:left="2880" w:hanging="360"/>
      </w:pPr>
      <w:rPr>
        <w:rFonts w:ascii="Symbol" w:hAnsi="Symbol" w:hint="default"/>
      </w:rPr>
    </w:lvl>
    <w:lvl w:ilvl="4" w:tplc="6B422F06">
      <w:start w:val="1"/>
      <w:numFmt w:val="bullet"/>
      <w:lvlText w:val="o"/>
      <w:lvlJc w:val="left"/>
      <w:pPr>
        <w:ind w:left="3600" w:hanging="360"/>
      </w:pPr>
      <w:rPr>
        <w:rFonts w:ascii="Courier New" w:hAnsi="Courier New" w:cs="Courier New" w:hint="default"/>
      </w:rPr>
    </w:lvl>
    <w:lvl w:ilvl="5" w:tplc="83C4598A">
      <w:start w:val="1"/>
      <w:numFmt w:val="bullet"/>
      <w:lvlText w:val=""/>
      <w:lvlJc w:val="left"/>
      <w:pPr>
        <w:ind w:left="4320" w:hanging="360"/>
      </w:pPr>
      <w:rPr>
        <w:rFonts w:ascii="Wingdings" w:hAnsi="Wingdings" w:hint="default"/>
      </w:rPr>
    </w:lvl>
    <w:lvl w:ilvl="6" w:tplc="6D8CF402">
      <w:start w:val="1"/>
      <w:numFmt w:val="bullet"/>
      <w:lvlText w:val=""/>
      <w:lvlJc w:val="left"/>
      <w:pPr>
        <w:ind w:left="5040" w:hanging="360"/>
      </w:pPr>
      <w:rPr>
        <w:rFonts w:ascii="Symbol" w:hAnsi="Symbol" w:hint="default"/>
      </w:rPr>
    </w:lvl>
    <w:lvl w:ilvl="7" w:tplc="7F3A3F4C">
      <w:start w:val="1"/>
      <w:numFmt w:val="bullet"/>
      <w:lvlText w:val="o"/>
      <w:lvlJc w:val="left"/>
      <w:pPr>
        <w:ind w:left="5760" w:hanging="360"/>
      </w:pPr>
      <w:rPr>
        <w:rFonts w:ascii="Courier New" w:hAnsi="Courier New" w:cs="Courier New" w:hint="default"/>
      </w:rPr>
    </w:lvl>
    <w:lvl w:ilvl="8" w:tplc="9244D91E">
      <w:start w:val="1"/>
      <w:numFmt w:val="bullet"/>
      <w:lvlText w:val=""/>
      <w:lvlJc w:val="left"/>
      <w:pPr>
        <w:ind w:left="6480" w:hanging="360"/>
      </w:pPr>
      <w:rPr>
        <w:rFonts w:ascii="Wingdings" w:hAnsi="Wingdings" w:hint="default"/>
      </w:rPr>
    </w:lvl>
  </w:abstractNum>
  <w:num w:numId="1" w16cid:durableId="1281692372">
    <w:abstractNumId w:val="4"/>
  </w:num>
  <w:num w:numId="2" w16cid:durableId="605889178">
    <w:abstractNumId w:val="2"/>
  </w:num>
  <w:num w:numId="3" w16cid:durableId="1643316434">
    <w:abstractNumId w:val="0"/>
  </w:num>
  <w:num w:numId="4" w16cid:durableId="917710578">
    <w:abstractNumId w:val="7"/>
  </w:num>
  <w:num w:numId="5" w16cid:durableId="1346594727">
    <w:abstractNumId w:val="1"/>
  </w:num>
  <w:num w:numId="6" w16cid:durableId="1514297324">
    <w:abstractNumId w:val="6"/>
  </w:num>
  <w:num w:numId="7" w16cid:durableId="2115973968">
    <w:abstractNumId w:val="3"/>
  </w:num>
  <w:num w:numId="8" w16cid:durableId="1195653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Manatt||1~401978976||2~1||3~Public Notice Class 2 Modification Dewatering Project 021723||5~DLMCGRATH||6~DLMCGRATH||7~WORDX||8~WORKING||10~2/17/2023 9:14:29 PM||11~2/17/2023 9:14:21 PM||13~250955||14~False||17~public||18~DLMCGRATH||19~DLMCGRATH||21~True||22~True||23~False||25~45122||26~032||33~GOVERNMENT||60~Quemetco Inc.||61~California DTSC||68~Government||74~McGrath, David||75~McGrath, David||76~WORD 2007||77~Working||82~docx||85~2/17/2023 9:15:03 PM||99~1/1/0001 12:00:00 AM||106~C:\Users\DLMcGrath\AppData\Roaming\iManage\Work\Recent\RSR Corporation (45122-032) California DTSC(Manatt)\Public Notice Class 2 Modification Dewatering Project 021723(401978976.1).docx||107~1/1/0001 12:00:00 AM||109~2/17/2023 9:15:06 PM||113~2/17/2023 9:14:21 PM||114~2/17/2023 9:14:29 PM||124~False||"/>
    <w:docVar w:name="zzmp10NoTrailerPromptID" w:val="MANATT.401978976.1"/>
  </w:docVars>
  <w:rsids>
    <w:rsidRoot w:val="00105938"/>
    <w:rsid w:val="00025C3B"/>
    <w:rsid w:val="0004729E"/>
    <w:rsid w:val="00065634"/>
    <w:rsid w:val="0009107C"/>
    <w:rsid w:val="000931F6"/>
    <w:rsid w:val="00097D0E"/>
    <w:rsid w:val="00105938"/>
    <w:rsid w:val="00110A2F"/>
    <w:rsid w:val="00140C3D"/>
    <w:rsid w:val="00154C2D"/>
    <w:rsid w:val="001B0834"/>
    <w:rsid w:val="001E20A4"/>
    <w:rsid w:val="00236471"/>
    <w:rsid w:val="0027451C"/>
    <w:rsid w:val="00283242"/>
    <w:rsid w:val="00285D07"/>
    <w:rsid w:val="0029693E"/>
    <w:rsid w:val="00296E25"/>
    <w:rsid w:val="002973BB"/>
    <w:rsid w:val="002C450D"/>
    <w:rsid w:val="002C7B8A"/>
    <w:rsid w:val="002E1BFD"/>
    <w:rsid w:val="003072C1"/>
    <w:rsid w:val="00326FF9"/>
    <w:rsid w:val="00383F03"/>
    <w:rsid w:val="003B0D2E"/>
    <w:rsid w:val="003B19FF"/>
    <w:rsid w:val="003C63FA"/>
    <w:rsid w:val="003C76B3"/>
    <w:rsid w:val="003D3A40"/>
    <w:rsid w:val="003E1509"/>
    <w:rsid w:val="00452996"/>
    <w:rsid w:val="0045635D"/>
    <w:rsid w:val="00465215"/>
    <w:rsid w:val="00494913"/>
    <w:rsid w:val="00495675"/>
    <w:rsid w:val="004A6CC9"/>
    <w:rsid w:val="004B0E79"/>
    <w:rsid w:val="004D39CC"/>
    <w:rsid w:val="004E093E"/>
    <w:rsid w:val="004E311E"/>
    <w:rsid w:val="0051499C"/>
    <w:rsid w:val="00525410"/>
    <w:rsid w:val="00525BC1"/>
    <w:rsid w:val="00534CBD"/>
    <w:rsid w:val="00535A20"/>
    <w:rsid w:val="00544268"/>
    <w:rsid w:val="005570D4"/>
    <w:rsid w:val="00557430"/>
    <w:rsid w:val="00560A73"/>
    <w:rsid w:val="0057403D"/>
    <w:rsid w:val="00574E46"/>
    <w:rsid w:val="005841A6"/>
    <w:rsid w:val="00586569"/>
    <w:rsid w:val="005933A7"/>
    <w:rsid w:val="00596958"/>
    <w:rsid w:val="005A4B34"/>
    <w:rsid w:val="005C63E7"/>
    <w:rsid w:val="005D3C73"/>
    <w:rsid w:val="005D5113"/>
    <w:rsid w:val="0061211B"/>
    <w:rsid w:val="00693473"/>
    <w:rsid w:val="006C478E"/>
    <w:rsid w:val="006C5F18"/>
    <w:rsid w:val="00705735"/>
    <w:rsid w:val="00706C06"/>
    <w:rsid w:val="00715B11"/>
    <w:rsid w:val="00727CB5"/>
    <w:rsid w:val="00737D6C"/>
    <w:rsid w:val="00741761"/>
    <w:rsid w:val="007A2AC9"/>
    <w:rsid w:val="007A36CB"/>
    <w:rsid w:val="007B5AA5"/>
    <w:rsid w:val="007E1B5E"/>
    <w:rsid w:val="007E674E"/>
    <w:rsid w:val="0080129C"/>
    <w:rsid w:val="00802CB6"/>
    <w:rsid w:val="008065B7"/>
    <w:rsid w:val="00817AE2"/>
    <w:rsid w:val="00837334"/>
    <w:rsid w:val="0085592E"/>
    <w:rsid w:val="00860BBD"/>
    <w:rsid w:val="00881D8A"/>
    <w:rsid w:val="00895AA3"/>
    <w:rsid w:val="008B3F10"/>
    <w:rsid w:val="008C0D56"/>
    <w:rsid w:val="008C0FAB"/>
    <w:rsid w:val="008E7D7A"/>
    <w:rsid w:val="008F4580"/>
    <w:rsid w:val="008F6863"/>
    <w:rsid w:val="00961E82"/>
    <w:rsid w:val="00967359"/>
    <w:rsid w:val="009A1DDF"/>
    <w:rsid w:val="009A7486"/>
    <w:rsid w:val="009C1329"/>
    <w:rsid w:val="009C7FEE"/>
    <w:rsid w:val="009D2EB4"/>
    <w:rsid w:val="00A0036B"/>
    <w:rsid w:val="00A03951"/>
    <w:rsid w:val="00A22174"/>
    <w:rsid w:val="00A24A88"/>
    <w:rsid w:val="00A47AB3"/>
    <w:rsid w:val="00A52903"/>
    <w:rsid w:val="00AA53CD"/>
    <w:rsid w:val="00AF6259"/>
    <w:rsid w:val="00B0636D"/>
    <w:rsid w:val="00B12496"/>
    <w:rsid w:val="00B80DE4"/>
    <w:rsid w:val="00B917A0"/>
    <w:rsid w:val="00BA615D"/>
    <w:rsid w:val="00BC031E"/>
    <w:rsid w:val="00BC1803"/>
    <w:rsid w:val="00C3209E"/>
    <w:rsid w:val="00C340F5"/>
    <w:rsid w:val="00C722B0"/>
    <w:rsid w:val="00CE548E"/>
    <w:rsid w:val="00D14E53"/>
    <w:rsid w:val="00D25DC0"/>
    <w:rsid w:val="00D43BBA"/>
    <w:rsid w:val="00D836F7"/>
    <w:rsid w:val="00D851DE"/>
    <w:rsid w:val="00D97F65"/>
    <w:rsid w:val="00DA558F"/>
    <w:rsid w:val="00DB12E8"/>
    <w:rsid w:val="00DB3139"/>
    <w:rsid w:val="00DE05F3"/>
    <w:rsid w:val="00DF20B1"/>
    <w:rsid w:val="00E126D8"/>
    <w:rsid w:val="00E2004A"/>
    <w:rsid w:val="00E33D8E"/>
    <w:rsid w:val="00E41C2D"/>
    <w:rsid w:val="00E428E4"/>
    <w:rsid w:val="00E70D5F"/>
    <w:rsid w:val="00E92D81"/>
    <w:rsid w:val="00EC5A04"/>
    <w:rsid w:val="00EE3E57"/>
    <w:rsid w:val="00EE5A2F"/>
    <w:rsid w:val="00EF0DB6"/>
    <w:rsid w:val="00F02DB2"/>
    <w:rsid w:val="00F37E22"/>
    <w:rsid w:val="00F40296"/>
    <w:rsid w:val="00F546E3"/>
    <w:rsid w:val="00F82D43"/>
    <w:rsid w:val="00FA64EF"/>
    <w:rsid w:val="00FD043A"/>
    <w:rsid w:val="00FD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topia Std" w:eastAsia="Calibri" w:hAnsi="Utopia St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D7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5215"/>
    <w:pPr>
      <w:framePr w:w="7920" w:h="1980" w:hRule="exact" w:hSpace="180" w:wrap="auto" w:hAnchor="page" w:xAlign="center" w:yAlign="bottom"/>
      <w:ind w:left="2880"/>
    </w:pPr>
    <w:rPr>
      <w:rFonts w:ascii="OfficinaSansITCStd Medium" w:eastAsia="Times New Roman" w:hAnsi="OfficinaSansITCStd Medium"/>
      <w:sz w:val="28"/>
      <w:szCs w:val="24"/>
    </w:rPr>
  </w:style>
  <w:style w:type="paragraph" w:styleId="EnvelopeReturn">
    <w:name w:val="envelope return"/>
    <w:basedOn w:val="Normal"/>
    <w:uiPriority w:val="99"/>
    <w:semiHidden/>
    <w:unhideWhenUsed/>
    <w:rsid w:val="00465215"/>
    <w:rPr>
      <w:rFonts w:eastAsia="Times New Roman"/>
      <w:sz w:val="20"/>
      <w:szCs w:val="20"/>
    </w:rPr>
  </w:style>
  <w:style w:type="paragraph" w:styleId="Header">
    <w:name w:val="header"/>
    <w:basedOn w:val="Normal"/>
    <w:link w:val="HeaderChar"/>
    <w:uiPriority w:val="99"/>
    <w:unhideWhenUsed/>
    <w:rsid w:val="00105938"/>
    <w:pPr>
      <w:tabs>
        <w:tab w:val="center" w:pos="4680"/>
        <w:tab w:val="right" w:pos="9360"/>
      </w:tabs>
    </w:pPr>
  </w:style>
  <w:style w:type="character" w:customStyle="1" w:styleId="HeaderChar">
    <w:name w:val="Header Char"/>
    <w:basedOn w:val="DefaultParagraphFont"/>
    <w:link w:val="Header"/>
    <w:uiPriority w:val="99"/>
    <w:rsid w:val="00105938"/>
  </w:style>
  <w:style w:type="paragraph" w:styleId="Footer">
    <w:name w:val="footer"/>
    <w:basedOn w:val="Normal"/>
    <w:link w:val="FooterChar"/>
    <w:uiPriority w:val="99"/>
    <w:unhideWhenUsed/>
    <w:rsid w:val="00105938"/>
    <w:pPr>
      <w:tabs>
        <w:tab w:val="center" w:pos="4680"/>
        <w:tab w:val="right" w:pos="9360"/>
      </w:tabs>
    </w:pPr>
  </w:style>
  <w:style w:type="character" w:customStyle="1" w:styleId="FooterChar">
    <w:name w:val="Footer Char"/>
    <w:basedOn w:val="DefaultParagraphFont"/>
    <w:link w:val="Footer"/>
    <w:uiPriority w:val="99"/>
    <w:rsid w:val="00105938"/>
  </w:style>
  <w:style w:type="paragraph" w:styleId="BalloonText">
    <w:name w:val="Balloon Text"/>
    <w:basedOn w:val="Normal"/>
    <w:link w:val="BalloonTextChar"/>
    <w:uiPriority w:val="99"/>
    <w:semiHidden/>
    <w:unhideWhenUsed/>
    <w:rsid w:val="002C450D"/>
    <w:rPr>
      <w:rFonts w:ascii="Tahoma" w:hAnsi="Tahoma" w:cs="Tahoma"/>
      <w:sz w:val="16"/>
      <w:szCs w:val="16"/>
    </w:rPr>
  </w:style>
  <w:style w:type="character" w:customStyle="1" w:styleId="BalloonTextChar">
    <w:name w:val="Balloon Text Char"/>
    <w:basedOn w:val="DefaultParagraphFont"/>
    <w:link w:val="BalloonText"/>
    <w:uiPriority w:val="99"/>
    <w:semiHidden/>
    <w:rsid w:val="002C450D"/>
    <w:rPr>
      <w:rFonts w:ascii="Tahoma" w:hAnsi="Tahoma" w:cs="Tahoma"/>
      <w:sz w:val="16"/>
      <w:szCs w:val="16"/>
    </w:rPr>
  </w:style>
  <w:style w:type="character" w:styleId="Hyperlink">
    <w:name w:val="Hyperlink"/>
    <w:basedOn w:val="DefaultParagraphFont"/>
    <w:uiPriority w:val="99"/>
    <w:unhideWhenUsed/>
    <w:rsid w:val="009A1DDF"/>
    <w:rPr>
      <w:color w:val="0000FF" w:themeColor="hyperlink"/>
      <w:u w:val="single"/>
    </w:rPr>
  </w:style>
  <w:style w:type="paragraph" w:styleId="ListParagraph">
    <w:name w:val="List Paragraph"/>
    <w:basedOn w:val="Normal"/>
    <w:uiPriority w:val="34"/>
    <w:qFormat/>
    <w:rsid w:val="00A0036B"/>
    <w:pPr>
      <w:ind w:left="720"/>
      <w:contextualSpacing/>
    </w:pPr>
  </w:style>
  <w:style w:type="paragraph" w:styleId="FootnoteText">
    <w:name w:val="footnote text"/>
    <w:basedOn w:val="Normal"/>
    <w:link w:val="FootnoteTextChar"/>
    <w:uiPriority w:val="99"/>
    <w:semiHidden/>
    <w:unhideWhenUsed/>
    <w:rsid w:val="005933A7"/>
    <w:rPr>
      <w:rFonts w:ascii="Calibri" w:hAnsi="Calibri"/>
      <w:sz w:val="20"/>
      <w:szCs w:val="20"/>
    </w:rPr>
  </w:style>
  <w:style w:type="character" w:customStyle="1" w:styleId="FootnoteTextChar">
    <w:name w:val="Footnote Text Char"/>
    <w:basedOn w:val="DefaultParagraphFont"/>
    <w:link w:val="FootnoteText"/>
    <w:uiPriority w:val="99"/>
    <w:semiHidden/>
    <w:rsid w:val="005933A7"/>
    <w:rPr>
      <w:rFonts w:ascii="Calibri" w:hAnsi="Calibri"/>
    </w:rPr>
  </w:style>
  <w:style w:type="character" w:styleId="FootnoteReference">
    <w:name w:val="footnote reference"/>
    <w:uiPriority w:val="99"/>
    <w:semiHidden/>
    <w:unhideWhenUsed/>
    <w:rsid w:val="005933A7"/>
    <w:rPr>
      <w:vertAlign w:val="superscript"/>
    </w:rPr>
  </w:style>
  <w:style w:type="character" w:customStyle="1" w:styleId="UnresolvedMention1">
    <w:name w:val="Unresolved Mention1"/>
    <w:basedOn w:val="DefaultParagraphFont"/>
    <w:uiPriority w:val="99"/>
    <w:semiHidden/>
    <w:unhideWhenUsed/>
    <w:rsid w:val="008C0D56"/>
    <w:rPr>
      <w:color w:val="605E5C"/>
      <w:shd w:val="clear" w:color="auto" w:fill="E1DFDD"/>
    </w:rPr>
  </w:style>
  <w:style w:type="character" w:styleId="CommentReference">
    <w:name w:val="annotation reference"/>
    <w:basedOn w:val="DefaultParagraphFont"/>
    <w:uiPriority w:val="99"/>
    <w:semiHidden/>
    <w:unhideWhenUsed/>
    <w:rsid w:val="008C0D56"/>
    <w:rPr>
      <w:sz w:val="16"/>
      <w:szCs w:val="16"/>
    </w:rPr>
  </w:style>
  <w:style w:type="paragraph" w:styleId="CommentText">
    <w:name w:val="annotation text"/>
    <w:basedOn w:val="Normal"/>
    <w:link w:val="CommentTextChar"/>
    <w:uiPriority w:val="99"/>
    <w:semiHidden/>
    <w:unhideWhenUsed/>
    <w:rsid w:val="008C0D56"/>
    <w:rPr>
      <w:sz w:val="20"/>
      <w:szCs w:val="20"/>
    </w:rPr>
  </w:style>
  <w:style w:type="character" w:customStyle="1" w:styleId="CommentTextChar">
    <w:name w:val="Comment Text Char"/>
    <w:basedOn w:val="DefaultParagraphFont"/>
    <w:link w:val="CommentText"/>
    <w:uiPriority w:val="99"/>
    <w:semiHidden/>
    <w:rsid w:val="008C0D56"/>
  </w:style>
  <w:style w:type="paragraph" w:styleId="CommentSubject">
    <w:name w:val="annotation subject"/>
    <w:basedOn w:val="CommentText"/>
    <w:next w:val="CommentText"/>
    <w:link w:val="CommentSubjectChar"/>
    <w:uiPriority w:val="99"/>
    <w:semiHidden/>
    <w:unhideWhenUsed/>
    <w:rsid w:val="008C0D56"/>
    <w:rPr>
      <w:b/>
      <w:bCs/>
    </w:rPr>
  </w:style>
  <w:style w:type="character" w:customStyle="1" w:styleId="CommentSubjectChar">
    <w:name w:val="Comment Subject Char"/>
    <w:basedOn w:val="CommentTextChar"/>
    <w:link w:val="CommentSubject"/>
    <w:uiPriority w:val="99"/>
    <w:semiHidden/>
    <w:rsid w:val="008C0D56"/>
    <w:rPr>
      <w:b/>
      <w:bCs/>
    </w:rPr>
  </w:style>
  <w:style w:type="paragraph" w:styleId="Revision">
    <w:name w:val="Revision"/>
    <w:hidden/>
    <w:uiPriority w:val="99"/>
    <w:semiHidden/>
    <w:rsid w:val="008C0D56"/>
    <w:rPr>
      <w:sz w:val="22"/>
      <w:szCs w:val="22"/>
    </w:rPr>
  </w:style>
  <w:style w:type="character" w:styleId="UnresolvedMention">
    <w:name w:val="Unresolved Mention"/>
    <w:basedOn w:val="DefaultParagraphFont"/>
    <w:uiPriority w:val="99"/>
    <w:rsid w:val="00B12496"/>
    <w:rPr>
      <w:color w:val="605E5C"/>
      <w:shd w:val="clear" w:color="auto" w:fill="E1DFDD"/>
    </w:rPr>
  </w:style>
  <w:style w:type="character" w:styleId="FollowedHyperlink">
    <w:name w:val="FollowedHyperlink"/>
    <w:basedOn w:val="DefaultParagraphFont"/>
    <w:uiPriority w:val="99"/>
    <w:semiHidden/>
    <w:unhideWhenUsed/>
    <w:rsid w:val="00A03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a.Khosraviani@dtsc.c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webinar/register/WN_SwUAi4wZQF2jG9S0bdElF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a.Khosraviani@dtsc.c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webinar/register/WN_SwUAi4wZQF2jG9S0bdElF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b50ea4-07a7-489e-95ea-5547e0af25ba">
      <Terms xmlns="http://schemas.microsoft.com/office/infopath/2007/PartnerControls"/>
    </lcf76f155ced4ddcb4097134ff3c332f>
    <TaxCatchAll xmlns="c948b68d-5630-4eb9-bf7c-cfbdd92a8e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E628677A0B7458CD9CAF42A20DC8D" ma:contentTypeVersion="18" ma:contentTypeDescription="Create a new document." ma:contentTypeScope="" ma:versionID="4fac2e664b3e2dc909ff045107c0d050">
  <xsd:schema xmlns:xsd="http://www.w3.org/2001/XMLSchema" xmlns:xs="http://www.w3.org/2001/XMLSchema" xmlns:p="http://schemas.microsoft.com/office/2006/metadata/properties" xmlns:ns2="dcb50ea4-07a7-489e-95ea-5547e0af25ba" xmlns:ns3="c948b68d-5630-4eb9-bf7c-cfbdd92a8efd" targetNamespace="http://schemas.microsoft.com/office/2006/metadata/properties" ma:root="true" ma:fieldsID="c99e6cd4493881360c4b0cba2e42e251" ns2:_="" ns3:_="">
    <xsd:import namespace="dcb50ea4-07a7-489e-95ea-5547e0af25ba"/>
    <xsd:import namespace="c948b68d-5630-4eb9-bf7c-cfbdd92a8e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50ea4-07a7-489e-95ea-5547e0af2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e32d8d-66e1-4f1b-a608-c1d2619e0f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8b68d-5630-4eb9-bf7c-cfbdd92a8e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ea8cd9a-e8da-41d5-9e28-83024d2345f5}" ma:internalName="TaxCatchAll" ma:showField="CatchAllData" ma:web="c948b68d-5630-4eb9-bf7c-cfbdd92a8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 M A N A T T ! 4 0 1 9 7 8 9 7 6 . 1 < / d o c u m e n t i d >  
     < s e n d e r i d > D L M C G R A T H < / s e n d e r i d >  
     < s e n d e r e m a i l > D L M C G R A T H @ M A N A T T . C O M < / s e n d e r e m a i l >  
     < l a s t m o d i f i e d > 2 0 2 3 - 0 2 - 1 7 T 1 3 : 1 6 : 0 0 . 0 0 0 0 0 0 0 - 0 8 : 0 0 < / l a s t m o d i f i e d >  
     < d a t a b a s e > M A N A T T < / 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2791A-0194-4BA1-BD64-E67B6D4EF8C5}">
  <ds:schemaRefs>
    <ds:schemaRef ds:uri="http://schemas.microsoft.com/office/2006/metadata/properties"/>
    <ds:schemaRef ds:uri="http://schemas.microsoft.com/office/infopath/2007/PartnerControls"/>
    <ds:schemaRef ds:uri="dcb50ea4-07a7-489e-95ea-5547e0af25ba"/>
    <ds:schemaRef ds:uri="c948b68d-5630-4eb9-bf7c-cfbdd92a8efd"/>
  </ds:schemaRefs>
</ds:datastoreItem>
</file>

<file path=customXml/itemProps2.xml><?xml version="1.0" encoding="utf-8"?>
<ds:datastoreItem xmlns:ds="http://schemas.openxmlformats.org/officeDocument/2006/customXml" ds:itemID="{5C02B393-8C0F-45AF-91C4-6582D0721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50ea4-07a7-489e-95ea-5547e0af25ba"/>
    <ds:schemaRef ds:uri="c948b68d-5630-4eb9-bf7c-cfbdd92a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B6F00-4AC6-4CC2-A0ED-0B123D2CD66A}">
  <ds:schemaRefs>
    <ds:schemaRef ds:uri="http://www.imanage.com/work/xmlschema"/>
  </ds:schemaRefs>
</ds:datastoreItem>
</file>

<file path=customXml/itemProps4.xml><?xml version="1.0" encoding="utf-8"?>
<ds:datastoreItem xmlns:ds="http://schemas.openxmlformats.org/officeDocument/2006/customXml" ds:itemID="{C5E54F69-8704-4D52-A628-E71FB4ECD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2023-04-06T15:54:00Z</dcterms:created>
  <dcterms:modified xsi:type="dcterms:W3CDTF">2023-04-06T15:54:00Z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0x010100AF9E628677A0B7458CD9CAF42A20DC8D</vt:lpwstr>
  </property>
  <property fmtid="{D5CDD505-2E9C-101B-9397-08002B2CF9AE}" pid="3" name="MediaServiceImageTags">
    <vt:lpwstr/>
  </property>
</Properties>
</file>